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E485" w14:textId="14470BB6" w:rsidR="00F3365F" w:rsidRDefault="00F3365F" w:rsidP="00253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365F">
        <w:rPr>
          <w:rFonts w:ascii="Times New Roman" w:hAnsi="Times New Roman" w:cs="Times New Roman"/>
          <w:b/>
          <w:bCs/>
          <w:sz w:val="24"/>
          <w:szCs w:val="24"/>
          <w:lang w:val="en-US"/>
        </w:rPr>
        <w:t>JISMONIY</w:t>
      </w:r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AXSLARGA </w:t>
      </w:r>
    </w:p>
    <w:p w14:paraId="33CBA87B" w14:textId="77777777" w:rsidR="00253E5E" w:rsidRPr="00253E5E" w:rsidRDefault="00253E5E" w:rsidP="00253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“ONLAYN-MIKROQARZ” AJRATIS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</w:p>
    <w:p w14:paraId="270B56E5" w14:textId="77777777" w:rsidR="00253E5E" w:rsidRPr="00253E5E" w:rsidRDefault="00253E5E" w:rsidP="00253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OFERTA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ARTNOMASI</w:t>
      </w:r>
    </w:p>
    <w:p w14:paraId="25243834" w14:textId="4ADCA7F3" w:rsidR="00253E5E" w:rsidRPr="00A16E0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23F3A7" w14:textId="77777777" w:rsidR="00AE6E98" w:rsidRPr="00A16E0E" w:rsidRDefault="00AE6E98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8CF3E3" w14:textId="1692E3E9" w:rsidR="00253E5E" w:rsidRPr="001D63EC" w:rsidRDefault="00E23343" w:rsidP="009802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Mazkur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shartnomaga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ko`ra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Ipoteka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-bank” ATIB (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bundan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buyon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shartnoma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matnida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“Bank” deb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yuritiladi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tomonidan</w:t>
      </w:r>
      <w:proofErr w:type="spellEnd"/>
      <w:r w:rsidR="00334C0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“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Ipoteka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A35C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Retail</w:t>
      </w:r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”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mobil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ilovasining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foydalanuvchisi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bo’lgan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jismoniy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shaxslarga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bundan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buyon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shartnoma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matnida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“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Mijoz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” deb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yuritiladi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="00334C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="00334C0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“</w:t>
      </w:r>
      <w:proofErr w:type="spellStart"/>
      <w:r w:rsidR="00334C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Onlayn-</w:t>
      </w:r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mikroqarz</w:t>
      </w:r>
      <w:proofErr w:type="spellEnd"/>
      <w:r w:rsidR="00334C0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”</w:t>
      </w:r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ajratish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to`g`risidagi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oferta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shartnomasini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bundan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buyon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shartnoma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matnida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“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Shartnoma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” deb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yuritiladi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tuzishni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O`zbekiston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Respublikasi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Fuqarolik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Kodeksining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369-moddasiga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muvofiq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taklif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qiladi</w:t>
      </w:r>
      <w:proofErr w:type="spellEnd"/>
      <w:r w:rsidR="00C11E62" w:rsidRPr="001D63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F7532DE" w14:textId="0F5FA036" w:rsidR="00253E5E" w:rsidRPr="00A16E0E" w:rsidRDefault="00253E5E" w:rsidP="00253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A16E0E">
        <w:rPr>
          <w:rFonts w:ascii="Times New Roman" w:hAnsi="Times New Roman" w:cs="Times New Roman"/>
          <w:sz w:val="24"/>
          <w:szCs w:val="24"/>
          <w:lang w:val="en-US"/>
        </w:rPr>
        <w:t>`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rsatilgan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harakatlarni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oshirishi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A16E0E">
        <w:rPr>
          <w:rFonts w:ascii="Times New Roman" w:hAnsi="Times New Roman" w:cs="Times New Roman"/>
          <w:sz w:val="24"/>
          <w:szCs w:val="24"/>
          <w:lang w:val="en-US"/>
        </w:rPr>
        <w:t>`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rsatilgan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tartibda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hajmda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shartnomani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tuzishga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roziligini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bildiradi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2D3B9A" w14:textId="3E769996" w:rsidR="00253E5E" w:rsidRPr="00253E5E" w:rsidRDefault="00253E5E" w:rsidP="00253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3BD0" w:rsidRPr="00A16E0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673C1">
        <w:rPr>
          <w:rFonts w:ascii="Times New Roman" w:hAnsi="Times New Roman" w:cs="Times New Roman"/>
          <w:sz w:val="24"/>
          <w:szCs w:val="24"/>
          <w:lang w:val="en-US"/>
        </w:rPr>
        <w:t>ank</w:t>
      </w:r>
      <w:r w:rsidR="00A43BD0" w:rsidRPr="00A16E0E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3C1" w:rsidRPr="00A16E0E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E673C1" w:rsidRPr="00A16E0E">
        <w:rPr>
          <w:rFonts w:ascii="Times New Roman" w:hAnsi="Times New Roman" w:cs="Times New Roman"/>
          <w:sz w:val="24"/>
          <w:szCs w:val="24"/>
          <w:lang w:val="en-US"/>
        </w:rPr>
        <w:t>Ipoteka</w:t>
      </w:r>
      <w:proofErr w:type="spellEnd"/>
      <w:r w:rsidR="00E673C1" w:rsidRPr="00A16E0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35C57">
        <w:rPr>
          <w:rFonts w:ascii="Times New Roman" w:hAnsi="Times New Roman" w:cs="Times New Roman"/>
          <w:sz w:val="24"/>
          <w:szCs w:val="24"/>
          <w:lang w:val="en-US"/>
        </w:rPr>
        <w:t>Retail</w:t>
      </w:r>
      <w:r w:rsidR="00E673C1" w:rsidRPr="00A16E0E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ilovasida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joylashtiriladi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544B53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DA9AD4" w14:textId="77777777" w:rsidR="00253E5E" w:rsidRPr="00253E5E" w:rsidRDefault="00253E5E" w:rsidP="00253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I. ASOSIY TUS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HUNCH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ALAR</w:t>
      </w:r>
    </w:p>
    <w:p w14:paraId="51726B2A" w14:textId="17A1F784" w:rsidR="00253E5E" w:rsidRPr="00253E5E" w:rsidRDefault="00253E5E" w:rsidP="0025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1.1. 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Onlayn-mikroqarz</w:t>
      </w:r>
      <w:proofErr w:type="spellEnd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keyingi</w:t>
      </w:r>
      <w:proofErr w:type="spellEnd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o`rinlarda</w:t>
      </w:r>
      <w:proofErr w:type="spellEnd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mikroqarz</w:t>
      </w:r>
      <w:proofErr w:type="spellEnd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O`zbekiston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Mikromoliyalash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to`g`risida”gi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Qonuniga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muddatlilik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to`lovlilik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qaytarish</w:t>
      </w:r>
      <w:r w:rsidR="005D2264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lik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ta`minlanganlik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shartlari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milliy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valyutada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F3365F" w:rsidRPr="00456BCE">
        <w:rPr>
          <w:rFonts w:ascii="Times New Roman" w:hAnsi="Times New Roman" w:cs="Times New Roman"/>
          <w:sz w:val="24"/>
          <w:szCs w:val="24"/>
          <w:lang w:val="en-US"/>
        </w:rPr>
        <w:t>O‘</w:t>
      </w:r>
      <w:proofErr w:type="gramEnd"/>
      <w:r w:rsidR="00F3365F" w:rsidRPr="00456BCE">
        <w:rPr>
          <w:rFonts w:ascii="Times New Roman" w:hAnsi="Times New Roman" w:cs="Times New Roman"/>
          <w:sz w:val="24"/>
          <w:szCs w:val="24"/>
          <w:lang w:val="en-US"/>
        </w:rPr>
        <w:t>zbekiston</w:t>
      </w:r>
      <w:proofErr w:type="spellEnd"/>
      <w:r w:rsidR="00F3365F"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65F" w:rsidRPr="00456BCE">
        <w:rPr>
          <w:rFonts w:ascii="Times New Roman" w:hAnsi="Times New Roman" w:cs="Times New Roman"/>
          <w:sz w:val="24"/>
          <w:szCs w:val="24"/>
          <w:lang w:val="en-US"/>
        </w:rPr>
        <w:t>Respublikas</w:t>
      </w:r>
      <w:r w:rsidR="0032567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256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5675">
        <w:rPr>
          <w:rFonts w:ascii="Times New Roman" w:hAnsi="Times New Roman" w:cs="Times New Roman"/>
          <w:sz w:val="24"/>
          <w:szCs w:val="24"/>
          <w:lang w:val="en-US"/>
        </w:rPr>
        <w:t>fuqarolariga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6E0E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A16E0E">
        <w:rPr>
          <w:rFonts w:ascii="Times New Roman" w:hAnsi="Times New Roman" w:cs="Times New Roman"/>
          <w:sz w:val="24"/>
          <w:szCs w:val="24"/>
          <w:lang w:val="en-US"/>
        </w:rPr>
        <w:t>Ipoteka</w:t>
      </w:r>
      <w:proofErr w:type="spellEnd"/>
      <w:r w:rsidRPr="00A16E0E">
        <w:rPr>
          <w:rFonts w:ascii="Times New Roman" w:hAnsi="Times New Roman" w:cs="Times New Roman"/>
          <w:sz w:val="24"/>
          <w:szCs w:val="24"/>
          <w:lang w:val="en-US"/>
        </w:rPr>
        <w:t>-bank”</w:t>
      </w:r>
      <w:r w:rsidR="009649C7" w:rsidRPr="00A16E0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9649C7" w:rsidRPr="00A16E0E">
        <w:rPr>
          <w:rFonts w:ascii="Times New Roman" w:hAnsi="Times New Roman" w:cs="Times New Roman"/>
          <w:sz w:val="24"/>
          <w:szCs w:val="24"/>
          <w:lang w:val="en-US"/>
        </w:rPr>
        <w:t>ATIBning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ilovasi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shartlar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ajratilishi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tushuniladi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D861448" w14:textId="3BA14052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3A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1.2. Bank </w:t>
      </w:r>
      <w:proofErr w:type="spellStart"/>
      <w:r w:rsidRPr="008D3A99">
        <w:rPr>
          <w:rFonts w:ascii="Times New Roman" w:hAnsi="Times New Roman" w:cs="Times New Roman"/>
          <w:b/>
          <w:bCs/>
          <w:sz w:val="24"/>
          <w:szCs w:val="24"/>
          <w:lang w:val="en-US"/>
        </w:rPr>
        <w:t>kartasi</w:t>
      </w:r>
      <w:proofErr w:type="spellEnd"/>
      <w:r w:rsidRPr="008D3A9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543A00" w:rsidRPr="008D3A99">
        <w:rPr>
          <w:rFonts w:ascii="Times New Roman" w:hAnsi="Times New Roman" w:cs="Times New Roman"/>
          <w:sz w:val="24"/>
          <w:szCs w:val="24"/>
          <w:lang w:val="en-US"/>
        </w:rPr>
        <w:t>Tijorat</w:t>
      </w:r>
      <w:proofErr w:type="spellEnd"/>
      <w:r w:rsidR="00543A00" w:rsidRPr="008D3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A00" w:rsidRPr="008D3A9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D3A99">
        <w:rPr>
          <w:rFonts w:ascii="Times New Roman" w:hAnsi="Times New Roman" w:cs="Times New Roman"/>
          <w:sz w:val="24"/>
          <w:szCs w:val="24"/>
          <w:lang w:val="en-US"/>
        </w:rPr>
        <w:t>ank</w:t>
      </w:r>
      <w:r w:rsidR="00543A00" w:rsidRPr="008D3A99">
        <w:rPr>
          <w:rFonts w:ascii="Times New Roman" w:hAnsi="Times New Roman" w:cs="Times New Roman"/>
          <w:sz w:val="24"/>
          <w:szCs w:val="24"/>
          <w:lang w:val="en-US"/>
        </w:rPr>
        <w:t>lari</w:t>
      </w:r>
      <w:proofErr w:type="spellEnd"/>
      <w:r w:rsidRPr="008D3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A99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8D3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A99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8D3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A99">
        <w:rPr>
          <w:rFonts w:ascii="Times New Roman" w:hAnsi="Times New Roman" w:cs="Times New Roman"/>
          <w:sz w:val="24"/>
          <w:szCs w:val="24"/>
          <w:lang w:val="en-US"/>
        </w:rPr>
        <w:t>shaxslar</w:t>
      </w:r>
      <w:proofErr w:type="spellEnd"/>
      <w:r w:rsidRPr="008D3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A99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8D3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A99">
        <w:rPr>
          <w:rFonts w:ascii="Times New Roman" w:hAnsi="Times New Roman" w:cs="Times New Roman"/>
          <w:sz w:val="24"/>
          <w:szCs w:val="24"/>
          <w:lang w:val="en-US"/>
        </w:rPr>
        <w:t>emissiya</w:t>
      </w:r>
      <w:proofErr w:type="spellEnd"/>
      <w:r w:rsidRPr="008D3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A99">
        <w:rPr>
          <w:rFonts w:ascii="Times New Roman" w:hAnsi="Times New Roman" w:cs="Times New Roman"/>
          <w:sz w:val="24"/>
          <w:szCs w:val="24"/>
          <w:lang w:val="en-US"/>
        </w:rPr>
        <w:t>qilingan</w:t>
      </w:r>
      <w:proofErr w:type="spellEnd"/>
      <w:r w:rsidR="003256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A99">
        <w:rPr>
          <w:rFonts w:ascii="Times New Roman" w:hAnsi="Times New Roman" w:cs="Times New Roman"/>
          <w:sz w:val="24"/>
          <w:szCs w:val="24"/>
          <w:lang w:val="en-US"/>
        </w:rPr>
        <w:t>plastik</w:t>
      </w:r>
      <w:proofErr w:type="spellEnd"/>
      <w:r w:rsidRPr="008D3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D3A99">
        <w:rPr>
          <w:rFonts w:ascii="Times New Roman" w:hAnsi="Times New Roman" w:cs="Times New Roman"/>
          <w:sz w:val="24"/>
          <w:szCs w:val="24"/>
          <w:lang w:val="en-US"/>
        </w:rPr>
        <w:t>karta</w:t>
      </w:r>
      <w:proofErr w:type="spellEnd"/>
      <w:r w:rsidRPr="008D3A9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BC4E8D3" w14:textId="78997B1B" w:rsidR="00253E5E" w:rsidRPr="00D25194" w:rsidRDefault="00253E5E" w:rsidP="00B21B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1.3.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Mijoz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D25194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Bank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mobil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ilovasida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o’ziga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tegishli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bo’lgan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ish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haqi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doirasida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ochilgan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bank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kartalarini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6DD1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biriktirgan</w:t>
      </w:r>
      <w:proofErr w:type="spellEnd"/>
      <w:r w:rsidR="00756DD1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6DD1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va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“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Ipoteka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-bank”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ATIBning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mobil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ilovasi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orqali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mikroqarz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xizmatidan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foydalanishga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12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ariza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bergan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jismoniy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shaxs</w:t>
      </w:r>
      <w:proofErr w:type="spellEnd"/>
      <w:r w:rsidR="00D25194" w:rsidRPr="001D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proofErr w:type="gramEnd"/>
    </w:p>
    <w:p w14:paraId="1C2491E3" w14:textId="7B26C092" w:rsidR="00253E5E" w:rsidRPr="00253E5E" w:rsidRDefault="00253E5E" w:rsidP="00B2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1.4. </w:t>
      </w:r>
      <w:r w:rsidRPr="00A16E0E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proofErr w:type="spellStart"/>
      <w:r w:rsidRPr="00A16E0E">
        <w:rPr>
          <w:rFonts w:ascii="Times New Roman" w:hAnsi="Times New Roman" w:cs="Times New Roman"/>
          <w:b/>
          <w:bCs/>
          <w:sz w:val="24"/>
          <w:szCs w:val="24"/>
          <w:lang w:val="en-US"/>
        </w:rPr>
        <w:t>Ipoteka</w:t>
      </w:r>
      <w:proofErr w:type="spellEnd"/>
      <w:r w:rsidRPr="00A16E0E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A35C57">
        <w:rPr>
          <w:rFonts w:ascii="Times New Roman" w:hAnsi="Times New Roman" w:cs="Times New Roman"/>
          <w:b/>
          <w:bCs/>
          <w:sz w:val="24"/>
          <w:szCs w:val="24"/>
          <w:lang w:val="en-US"/>
        </w:rPr>
        <w:t>Retail</w:t>
      </w:r>
      <w:r w:rsidRPr="00A16E0E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="00C84E8C" w:rsidRPr="00A16E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mobil</w:t>
      </w:r>
      <w:proofErr w:type="spellEnd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ilovasi</w:t>
      </w:r>
      <w:proofErr w:type="spellEnd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keyingi</w:t>
      </w:r>
      <w:proofErr w:type="spellEnd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o`rinlarda</w:t>
      </w:r>
      <w:proofErr w:type="spellEnd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mobil</w:t>
      </w:r>
      <w:proofErr w:type="spellEnd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ilova</w:t>
      </w:r>
      <w:proofErr w:type="spellEnd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– Bank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ko`rsatiladigan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ma`lum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xizmatlardan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masofadan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turib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imkonini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beruvchi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qurilmalarda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smartfon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planshet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hokazo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moslashgan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dasturiy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ta`</w:t>
      </w:r>
      <w:proofErr w:type="gram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minot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1FD83E3" w14:textId="2460D260" w:rsidR="00253E5E" w:rsidRPr="00253E5E" w:rsidRDefault="00253E5E" w:rsidP="00B2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1.5. 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Oferta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– Mobil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ilova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lariga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e`lon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qilingan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yetarli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darajada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aniq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bo`lgan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taklifni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kiritgan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qiladigan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shaxs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tuzgan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niyatini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ifoda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etadigan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taklif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B96DD0" w14:textId="373D9514" w:rsidR="00253E5E" w:rsidRPr="00253E5E" w:rsidRDefault="00253E5E" w:rsidP="00B2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1.6. 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Aktsept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bo`yicha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ofertasini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qilinganligi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to`g`risidagi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53E5E">
        <w:rPr>
          <w:rFonts w:ascii="Times New Roman" w:hAnsi="Times New Roman" w:cs="Times New Roman"/>
          <w:sz w:val="24"/>
          <w:szCs w:val="24"/>
          <w:lang w:val="en-US"/>
        </w:rPr>
        <w:t>javobi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5B68FF1" w14:textId="38B207EE" w:rsidR="00253E5E" w:rsidRDefault="00253E5E" w:rsidP="00B2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1.7. 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Ssuda</w:t>
      </w:r>
      <w:proofErr w:type="spellEnd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hisobvarag`i</w:t>
      </w:r>
      <w:proofErr w:type="spellEnd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Mijozga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ajratilgan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aks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ettiriluvchi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hisobvaraqlar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rejasiga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ochiladigan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alohida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hisobvaraq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7BCE00C" w14:textId="47F1372F" w:rsidR="00253E5E" w:rsidRPr="00253E5E" w:rsidRDefault="00F3365F" w:rsidP="001E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8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F3365F">
        <w:rPr>
          <w:rFonts w:ascii="Times New Roman" w:hAnsi="Times New Roman" w:cs="Times New Roman"/>
          <w:b/>
          <w:bCs/>
          <w:sz w:val="24"/>
          <w:szCs w:val="24"/>
          <w:lang w:val="en-US"/>
        </w:rPr>
        <w:t>Elektron</w:t>
      </w:r>
      <w:proofErr w:type="spellEnd"/>
      <w:r w:rsidRPr="00F336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3365F">
        <w:rPr>
          <w:rFonts w:ascii="Times New Roman" w:hAnsi="Times New Roman" w:cs="Times New Roman"/>
          <w:b/>
          <w:bCs/>
          <w:sz w:val="24"/>
          <w:szCs w:val="24"/>
          <w:lang w:val="en-US"/>
        </w:rPr>
        <w:t>hamyon</w:t>
      </w:r>
      <w:proofErr w:type="spellEnd"/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>Masofadan</w:t>
      </w:r>
      <w:proofErr w:type="spellEnd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>turib</w:t>
      </w:r>
      <w:proofErr w:type="spellEnd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>xizmatlarini</w:t>
      </w:r>
      <w:proofErr w:type="spellEnd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>koʼrsatish</w:t>
      </w:r>
      <w:proofErr w:type="spellEnd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>tizimi</w:t>
      </w:r>
      <w:proofErr w:type="spellEnd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="001E2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>foydalanishi</w:t>
      </w:r>
      <w:proofErr w:type="spellEnd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>boʼlgan</w:t>
      </w:r>
      <w:proofErr w:type="spellEnd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2C82" w:rsidRPr="001E2C82">
        <w:rPr>
          <w:rFonts w:ascii="Times New Roman" w:hAnsi="Times New Roman" w:cs="Times New Roman"/>
          <w:sz w:val="24"/>
          <w:szCs w:val="24"/>
          <w:lang w:val="en-US"/>
        </w:rPr>
        <w:t>Bankda</w:t>
      </w:r>
      <w:proofErr w:type="spellEnd"/>
      <w:r w:rsidRPr="00F33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65F">
        <w:rPr>
          <w:rFonts w:ascii="Times New Roman" w:hAnsi="Times New Roman" w:cs="Times New Roman"/>
          <w:sz w:val="24"/>
          <w:szCs w:val="24"/>
          <w:lang w:val="en-US"/>
        </w:rPr>
        <w:t>ochilgan</w:t>
      </w:r>
      <w:proofErr w:type="spellEnd"/>
      <w:r w:rsidRPr="00F33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65F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246E0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3365F">
        <w:rPr>
          <w:rFonts w:ascii="Times New Roman" w:hAnsi="Times New Roman" w:cs="Times New Roman"/>
          <w:sz w:val="24"/>
          <w:szCs w:val="24"/>
          <w:lang w:val="en-US"/>
        </w:rPr>
        <w:t>sus</w:t>
      </w:r>
      <w:proofErr w:type="spellEnd"/>
      <w:r w:rsidRPr="00F33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365F">
        <w:rPr>
          <w:rFonts w:ascii="Times New Roman" w:hAnsi="Times New Roman" w:cs="Times New Roman"/>
          <w:sz w:val="24"/>
          <w:szCs w:val="24"/>
          <w:lang w:val="en-US"/>
        </w:rPr>
        <w:t>hisobvaraq</w:t>
      </w:r>
      <w:proofErr w:type="spellEnd"/>
      <w:r w:rsidR="001E2C82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CDB69E2" w14:textId="0D61B104" w:rsidR="002124A6" w:rsidRDefault="002124A6" w:rsidP="00212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63D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774411" w:rsidRPr="0030263D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3026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30263D">
        <w:rPr>
          <w:rFonts w:ascii="Times New Roman" w:hAnsi="Times New Roman" w:cs="Times New Roman"/>
          <w:b/>
          <w:sz w:val="24"/>
          <w:szCs w:val="24"/>
          <w:lang w:val="en-US"/>
        </w:rPr>
        <w:t>Kredit</w:t>
      </w:r>
      <w:proofErr w:type="spellEnd"/>
      <w:r w:rsidRPr="003026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263D">
        <w:rPr>
          <w:rFonts w:ascii="Times New Roman" w:hAnsi="Times New Roman" w:cs="Times New Roman"/>
          <w:b/>
          <w:sz w:val="24"/>
          <w:szCs w:val="24"/>
          <w:lang w:val="en-US"/>
        </w:rPr>
        <w:t>arizasi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Pr="002124A6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ehtimolini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baholash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maqsadida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Masofadan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turib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2124A6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yuboriladigan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shartnoma</w:t>
      </w:r>
      <w:r w:rsidRPr="002124A6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nazarda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shartlarda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124A6">
        <w:rPr>
          <w:rFonts w:ascii="Times New Roman" w:hAnsi="Times New Roman" w:cs="Times New Roman"/>
          <w:sz w:val="24"/>
          <w:szCs w:val="24"/>
          <w:lang w:val="en-US"/>
        </w:rPr>
        <w:t>so‘</w:t>
      </w:r>
      <w:proofErr w:type="gramEnd"/>
      <w:r w:rsidRPr="002124A6">
        <w:rPr>
          <w:rFonts w:ascii="Times New Roman" w:hAnsi="Times New Roman" w:cs="Times New Roman"/>
          <w:sz w:val="24"/>
          <w:szCs w:val="24"/>
          <w:lang w:val="en-US"/>
        </w:rPr>
        <w:t>ralayotgan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to‘g‘risida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axborotni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o‘z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ichiga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olgan</w:t>
      </w:r>
      <w:proofErr w:type="spellEnd"/>
      <w:r w:rsidRPr="00212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24A6">
        <w:rPr>
          <w:rFonts w:ascii="Times New Roman" w:hAnsi="Times New Roman" w:cs="Times New Roman"/>
          <w:sz w:val="24"/>
          <w:szCs w:val="24"/>
          <w:lang w:val="en-US"/>
        </w:rPr>
        <w:t>hujjat</w:t>
      </w:r>
      <w:proofErr w:type="spellEnd"/>
      <w:r w:rsidR="001E2C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7D08F10" w14:textId="2F159967" w:rsidR="001E2C82" w:rsidRPr="001E2C82" w:rsidRDefault="001E2C82" w:rsidP="0030263D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6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1.10. </w:t>
      </w:r>
      <w:proofErr w:type="spellStart"/>
      <w:r w:rsidRPr="001E2C82">
        <w:rPr>
          <w:rFonts w:ascii="Times New Roman" w:hAnsi="Times New Roman" w:cs="Times New Roman"/>
          <w:b/>
          <w:sz w:val="24"/>
          <w:szCs w:val="24"/>
          <w:lang w:val="en-US"/>
        </w:rPr>
        <w:t>Masofadan</w:t>
      </w:r>
      <w:proofErr w:type="spellEnd"/>
      <w:r w:rsidRPr="001E2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E2C82">
        <w:rPr>
          <w:rFonts w:ascii="Times New Roman" w:hAnsi="Times New Roman" w:cs="Times New Roman"/>
          <w:b/>
          <w:sz w:val="24"/>
          <w:szCs w:val="24"/>
          <w:lang w:val="en-US"/>
        </w:rPr>
        <w:t>turib</w:t>
      </w:r>
      <w:proofErr w:type="spellEnd"/>
      <w:r w:rsidRPr="001E2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bank </w:t>
      </w:r>
      <w:proofErr w:type="spellStart"/>
      <w:r w:rsidRPr="001E2C82">
        <w:rPr>
          <w:rFonts w:ascii="Times New Roman" w:hAnsi="Times New Roman" w:cs="Times New Roman"/>
          <w:b/>
          <w:sz w:val="24"/>
          <w:szCs w:val="24"/>
          <w:lang w:val="en-US"/>
        </w:rPr>
        <w:t>xizmatlarini</w:t>
      </w:r>
      <w:proofErr w:type="spellEnd"/>
      <w:r w:rsidRPr="001E2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E2C82">
        <w:rPr>
          <w:rFonts w:ascii="Times New Roman" w:hAnsi="Times New Roman" w:cs="Times New Roman"/>
          <w:b/>
          <w:sz w:val="24"/>
          <w:szCs w:val="24"/>
          <w:lang w:val="en-US"/>
        </w:rPr>
        <w:t>koʼrsatish</w:t>
      </w:r>
      <w:proofErr w:type="spellEnd"/>
      <w:r w:rsidRPr="001E2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E2C82">
        <w:rPr>
          <w:rFonts w:ascii="Times New Roman" w:hAnsi="Times New Roman" w:cs="Times New Roman"/>
          <w:b/>
          <w:sz w:val="24"/>
          <w:szCs w:val="24"/>
          <w:lang w:val="en-US"/>
        </w:rPr>
        <w:t>tizimi</w:t>
      </w:r>
      <w:proofErr w:type="spellEnd"/>
      <w:r w:rsidRPr="0030263D">
        <w:rPr>
          <w:rFonts w:ascii="Times New Roman" w:hAnsi="Times New Roman" w:cs="Times New Roman"/>
          <w:sz w:val="24"/>
          <w:szCs w:val="24"/>
          <w:lang w:val="en-US"/>
        </w:rPr>
        <w:t xml:space="preserve"> – Bank </w:t>
      </w:r>
      <w:proofErr w:type="spellStart"/>
      <w:r w:rsidRPr="0030263D">
        <w:rPr>
          <w:rFonts w:ascii="Times New Roman" w:hAnsi="Times New Roman" w:cs="Times New Roman"/>
          <w:sz w:val="24"/>
          <w:szCs w:val="24"/>
          <w:lang w:val="en-US"/>
        </w:rPr>
        <w:t>xizmatlaridan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63D">
        <w:rPr>
          <w:rFonts w:ascii="Times New Roman" w:hAnsi="Times New Roman" w:cs="Times New Roman"/>
          <w:sz w:val="24"/>
          <w:szCs w:val="24"/>
          <w:lang w:val="en-US"/>
        </w:rPr>
        <w:t>masofadan</w:t>
      </w:r>
      <w:proofErr w:type="spellEnd"/>
      <w:r w:rsidRPr="00302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63D">
        <w:rPr>
          <w:rFonts w:ascii="Times New Roman" w:hAnsi="Times New Roman" w:cs="Times New Roman"/>
          <w:sz w:val="24"/>
          <w:szCs w:val="24"/>
          <w:lang w:val="en-US"/>
        </w:rPr>
        <w:t>turib</w:t>
      </w:r>
      <w:proofErr w:type="spellEnd"/>
      <w:r w:rsidRPr="00302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63D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302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63D">
        <w:rPr>
          <w:rFonts w:ascii="Times New Roman" w:hAnsi="Times New Roman" w:cs="Times New Roman"/>
          <w:sz w:val="24"/>
          <w:szCs w:val="24"/>
          <w:lang w:val="en-US"/>
        </w:rPr>
        <w:t>imkoniyatini</w:t>
      </w:r>
      <w:proofErr w:type="spellEnd"/>
      <w:r w:rsidRPr="00302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63D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302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63D">
        <w:rPr>
          <w:rFonts w:ascii="Times New Roman" w:hAnsi="Times New Roman" w:cs="Times New Roman"/>
          <w:sz w:val="24"/>
          <w:szCs w:val="24"/>
          <w:lang w:val="en-US"/>
        </w:rPr>
        <w:t>qiladigan</w:t>
      </w:r>
      <w:proofErr w:type="spellEnd"/>
      <w:r w:rsidRPr="00302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63D">
        <w:rPr>
          <w:rFonts w:ascii="Times New Roman" w:hAnsi="Times New Roman" w:cs="Times New Roman"/>
          <w:sz w:val="24"/>
          <w:szCs w:val="24"/>
          <w:lang w:val="en-US"/>
        </w:rPr>
        <w:t>dasturiy-texnik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63D">
        <w:rPr>
          <w:rFonts w:ascii="Times New Roman" w:hAnsi="Times New Roman" w:cs="Times New Roman"/>
          <w:sz w:val="24"/>
          <w:szCs w:val="24"/>
          <w:lang w:val="en-US"/>
        </w:rPr>
        <w:t>vositalar</w:t>
      </w:r>
      <w:proofErr w:type="spellEnd"/>
      <w:r w:rsidRPr="003026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263D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302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63D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302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0263D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30263D">
        <w:rPr>
          <w:rFonts w:ascii="Times New Roman" w:hAnsi="Times New Roman" w:cs="Times New Roman"/>
          <w:bCs/>
          <w:sz w:val="24"/>
          <w:szCs w:val="24"/>
          <w:lang w:val="en-US"/>
        </w:rPr>
        <w:t>Ipoteka</w:t>
      </w:r>
      <w:proofErr w:type="spellEnd"/>
      <w:r w:rsidRPr="0030263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A35C57">
        <w:rPr>
          <w:rFonts w:ascii="Times New Roman" w:hAnsi="Times New Roman" w:cs="Times New Roman"/>
          <w:bCs/>
          <w:sz w:val="24"/>
          <w:szCs w:val="24"/>
          <w:lang w:val="en-US"/>
        </w:rPr>
        <w:t>Retail</w:t>
      </w:r>
      <w:r w:rsidRPr="0030263D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30263D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302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63D">
        <w:rPr>
          <w:rFonts w:ascii="Times New Roman" w:hAnsi="Times New Roman" w:cs="Times New Roman"/>
          <w:sz w:val="24"/>
          <w:szCs w:val="24"/>
          <w:lang w:val="en-US"/>
        </w:rPr>
        <w:t>ilovasi</w:t>
      </w:r>
      <w:proofErr w:type="spellEnd"/>
      <w:r w:rsidRPr="003026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EC21D9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DB547B" w14:textId="77777777" w:rsidR="00253E5E" w:rsidRPr="00253E5E" w:rsidRDefault="00253E5E" w:rsidP="00B21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II. S</w:t>
      </w:r>
      <w:r w:rsidR="00B21BA4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ARTNOMA PREDMETI</w:t>
      </w:r>
    </w:p>
    <w:p w14:paraId="57C024AE" w14:textId="05F4ED66" w:rsidR="00C04740" w:rsidRPr="00253E5E" w:rsidRDefault="00253E5E" w:rsidP="00C04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arizasida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ko‘</w:t>
      </w:r>
      <w:proofErr w:type="gram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rsatilgan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B86">
        <w:rPr>
          <w:rFonts w:ascii="Times New Roman" w:hAnsi="Times New Roman" w:cs="Times New Roman"/>
          <w:sz w:val="24"/>
          <w:szCs w:val="24"/>
          <w:lang w:val="en-US"/>
        </w:rPr>
        <w:t>miqdor</w:t>
      </w:r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biroq</w:t>
      </w:r>
      <w:proofErr w:type="spellEnd"/>
      <w:r w:rsid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hisoblab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chiqilgan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ehtimoliy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moliyalash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5EBF">
        <w:rPr>
          <w:rFonts w:ascii="Times New Roman" w:hAnsi="Times New Roman" w:cs="Times New Roman"/>
          <w:sz w:val="24"/>
          <w:szCs w:val="24"/>
          <w:lang w:val="en-US"/>
        </w:rPr>
        <w:t>miqdor</w:t>
      </w:r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idan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ko‘p</w:t>
      </w:r>
      <w:proofErr w:type="spellEnd"/>
      <w:r w:rsid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bo‘lmagan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miqdorda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beradi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olingan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6B86">
        <w:rPr>
          <w:rFonts w:ascii="Times New Roman" w:hAnsi="Times New Roman" w:cs="Times New Roman"/>
          <w:sz w:val="24"/>
          <w:szCs w:val="24"/>
          <w:lang w:val="en-US"/>
        </w:rPr>
        <w:t>miqdor</w:t>
      </w:r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qaytarish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shartlarida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nazarda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shartlarga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Mikroqarzdan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foydalanilganlik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foizlarni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to‘lash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majburiyatini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="00C04740" w:rsidRPr="00C047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A9CD6B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3A527E" w14:textId="77777777" w:rsidR="00253E5E" w:rsidRPr="00253E5E" w:rsidRDefault="00253E5E" w:rsidP="00B21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III. S</w:t>
      </w:r>
      <w:r w:rsidR="00B21BA4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ARTNOMANI TUZIS</w:t>
      </w:r>
      <w:r w:rsidR="00B21BA4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TARTIBI VA JOYI</w:t>
      </w:r>
    </w:p>
    <w:p w14:paraId="687B96B2" w14:textId="020B1577" w:rsidR="00253E5E" w:rsidRDefault="00253E5E" w:rsidP="00B2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3.1.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shartnomani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aktseptlash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D01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ilovasi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masofadan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turib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imkonini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beruvchi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amaliyotlarni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bajarish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510C38" w14:textId="14052037" w:rsidR="00253E5E" w:rsidRPr="009802F8" w:rsidRDefault="00253E5E" w:rsidP="00B2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802F8">
        <w:rPr>
          <w:rFonts w:ascii="Times New Roman" w:hAnsi="Times New Roman" w:cs="Times New Roman"/>
          <w:sz w:val="24"/>
          <w:szCs w:val="24"/>
          <w:lang w:val="uz-Cyrl-UZ"/>
        </w:rPr>
        <w:t>3.</w:t>
      </w:r>
      <w:r w:rsidR="009802F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9802F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25194" w:rsidRPr="009802F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Mijoz tomonidan shartnoma aktseptlanib, </w:t>
      </w:r>
      <w:r w:rsidR="00BA4E83" w:rsidRPr="009802F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Mijoz</w:t>
      </w:r>
      <w:r w:rsidR="00D25194" w:rsidRPr="009802F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ning </w:t>
      </w:r>
      <w:r w:rsidR="00BA4E83" w:rsidRPr="009802F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Bank</w:t>
      </w:r>
      <w:r w:rsidR="00962AC9" w:rsidRPr="009802F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D25194" w:rsidRPr="009802F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hisob raqamiga mikroqarz miqdori kirim qilingan paytdan boshlab, </w:t>
      </w:r>
      <w:r w:rsidR="00BA4E83" w:rsidRPr="009802F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Bank</w:t>
      </w:r>
      <w:r w:rsidR="00D25194" w:rsidRPr="009802F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va </w:t>
      </w:r>
      <w:r w:rsidR="00BA4E83" w:rsidRPr="009802F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Mijoz</w:t>
      </w:r>
      <w:r w:rsidR="00D25194" w:rsidRPr="009802F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o`rtasidagi shartnoma tuzilgan hisoblanadi</w:t>
      </w:r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14:paraId="084EAD38" w14:textId="6D5CD03A" w:rsidR="00253E5E" w:rsidRPr="00253E5E" w:rsidRDefault="00253E5E" w:rsidP="00B2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9802F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ajratgan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filiali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hududda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tuzilgan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57EDE6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4E5F01" w14:textId="77777777" w:rsidR="00903966" w:rsidRDefault="00903966" w:rsidP="00B21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D98CC4" w14:textId="77777777" w:rsidR="009802F8" w:rsidRDefault="00253E5E" w:rsidP="009802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IV. MIKROQARZ AJRATIS</w:t>
      </w:r>
      <w:r w:rsidR="00B21BA4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TARTIBI VA S</w:t>
      </w:r>
      <w:r w:rsidR="00B21BA4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ARTLARI</w:t>
      </w:r>
    </w:p>
    <w:p w14:paraId="617EC7CB" w14:textId="0B3BC5C2" w:rsidR="00253E5E" w:rsidRDefault="00253E5E" w:rsidP="00B2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4.1.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shartlariga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binoan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ilova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rasmiylashtirilgan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380">
        <w:rPr>
          <w:rFonts w:ascii="Times New Roman" w:hAnsi="Times New Roman" w:cs="Times New Roman"/>
          <w:sz w:val="24"/>
          <w:szCs w:val="24"/>
          <w:lang w:val="en-US"/>
        </w:rPr>
        <w:t>ariza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ko`rsatilgan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miqdorda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muddatga</w:t>
      </w:r>
      <w:proofErr w:type="spellEnd"/>
      <w:r w:rsidR="009802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ajratiladi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6D9F89" w14:textId="6C302BCA" w:rsidR="00FE544C" w:rsidRPr="009802F8" w:rsidRDefault="00FE544C" w:rsidP="00FE54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Bunda</w:t>
      </w:r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Mijoz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mikroqarz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olish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uchun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Bank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mobil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ilovasida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Onlayn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kredit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olish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848F0"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tugmasi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orqali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mazkur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shartnoma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bilan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tanishib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chiqib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Kredit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arizasini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orqali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murojaat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qilishi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kerak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18E1806" w14:textId="5DA50C35" w:rsidR="00FE544C" w:rsidRPr="009802F8" w:rsidRDefault="00FE544C" w:rsidP="00FE54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4.2.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Kredit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arizasi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koʼrib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chiqilganidan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soʼng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Bank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Mijozga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mobil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ilovada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Bank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tomonidan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tasdiqlangan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mazkur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shartnoma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shartlarida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moliyalash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B5E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miqdori</w:t>
      </w:r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maʼlum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qiladi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yoki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Mijozning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kreditni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toʼlash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qobiliyati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yetarlicha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emasligi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sababli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Mikroqarzni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taqdim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qilish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imkoniyati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yoʼqligi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toʼgʼrisida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xabar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beradi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33C5C12" w14:textId="77777777" w:rsidR="00FE544C" w:rsidRPr="009802F8" w:rsidRDefault="00FE544C" w:rsidP="00FE54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4.3.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Mazkur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shartnoma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shartlarini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aktseptlash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orqali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Mijoz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oʼz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roziligini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bildiradi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Bankka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Mikroqarzni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koʼrib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chiqish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soʼndirish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jarayonlari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bilan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bogʼliq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maqsadlarda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Oʼzbekiston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Respublikasining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“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Shaxsiy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maʼlumotlar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toʼgʼrisida”gi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Qonuni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talablariga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asosan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rasmiy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manbalardan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kerakli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hajmda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Mijozning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shaxsiy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maʼlumotlarini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talab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qilish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olish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ishlash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boshqa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shaxsga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uzatish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vakolatini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beradi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AE56556" w14:textId="3122959F" w:rsidR="00FE544C" w:rsidRPr="009802F8" w:rsidRDefault="00FE544C" w:rsidP="00B21B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4.4. Bank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tomonidan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tasdiqlangan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Mijozni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moliyalash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B5E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miqdori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Mijozning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kreditni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toʼlash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qobiliyatini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baholash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orqali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Bankda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mavjud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Mijoz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toʼgʼrisidagi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axborot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asosida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belgilanadi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Mijoz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Bank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tomonidan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taklif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qilingan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ehtimoliy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moliyalash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B5E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miqdori</w:t>
      </w:r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yuqori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boʼlmagan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B5E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miqdor</w:t>
      </w:r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mazkur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shartnoma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shartlarida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soʼndirish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oy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kunlari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qayd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etilgan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holda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02F8"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Mikroqarz</w:t>
      </w:r>
      <w:proofErr w:type="spellEnd"/>
      <w:r w:rsidR="009802F8"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02F8"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olish</w:t>
      </w:r>
      <w:r w:rsid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</w:t>
      </w:r>
      <w:proofErr w:type="spellEnd"/>
      <w:r w:rsid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yoki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Mikroqarz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olishni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rad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qilishga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haqli</w:t>
      </w:r>
      <w:proofErr w:type="spellEnd"/>
      <w:r w:rsidRPr="009802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7C398D3" w14:textId="505A854D" w:rsidR="00253E5E" w:rsidRPr="00253E5E" w:rsidRDefault="00253E5E" w:rsidP="00B21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FE544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Bank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54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ijozga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ajratilgan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mikroqarzning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hisobi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ochilgan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ssuda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hisobvarag`ida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yuritiladi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26051ED" w14:textId="3BB8C200" w:rsidR="006B2759" w:rsidRPr="006D0250" w:rsidRDefault="00253E5E" w:rsidP="00C84E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FE544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D02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91A27" w:rsidRPr="006D025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6B2759"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Bank </w:t>
      </w:r>
      <w:proofErr w:type="spellStart"/>
      <w:r w:rsidR="006B2759"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tomonidan</w:t>
      </w:r>
      <w:proofErr w:type="spellEnd"/>
      <w:r w:rsidR="006B2759"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B2759"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mikroqarz</w:t>
      </w:r>
      <w:proofErr w:type="spellEnd"/>
      <w:r w:rsidR="006B2759"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B2759"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quyidagicha</w:t>
      </w:r>
      <w:proofErr w:type="spellEnd"/>
      <w:r w:rsidR="006B2759"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B2759"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ajratiladi</w:t>
      </w:r>
      <w:proofErr w:type="spellEnd"/>
      <w:r w:rsidR="006B2759"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4A04A9A9" w14:textId="77777777" w:rsidR="006B2759" w:rsidRPr="006D0250" w:rsidRDefault="006B2759" w:rsidP="00C84E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mobil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ilovaga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ish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haqi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kartasi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biriktirilgandan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so`</w:t>
      </w:r>
      <w:proofErr w:type="gram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ng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proofErr w:type="gramEnd"/>
    </w:p>
    <w:p w14:paraId="59335696" w14:textId="77777777" w:rsidR="006B2759" w:rsidRPr="006D0250" w:rsidRDefault="006B2759" w:rsidP="00C84E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oferta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shartnomasi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tasdiqlangandan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so`</w:t>
      </w:r>
      <w:proofErr w:type="gram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ng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proofErr w:type="gramEnd"/>
    </w:p>
    <w:p w14:paraId="0E7CE1A5" w14:textId="3EAD1C1A" w:rsidR="006B2759" w:rsidRDefault="006B2759" w:rsidP="00C84E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keyingi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ish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kunidan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kechiktirmagan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holda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elektron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hamyonga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tushiriladi</w:t>
      </w:r>
      <w:proofErr w:type="spellEnd"/>
      <w:r w:rsidRPr="006D025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A300BC3" w14:textId="3C3F4D41" w:rsidR="00E071BF" w:rsidRPr="00253E5E" w:rsidRDefault="00253E5E" w:rsidP="00E07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FE544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E54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544C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FE54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shartlariga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olishni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istagan</w:t>
      </w:r>
      <w:proofErr w:type="spellEnd"/>
      <w:r w:rsidR="00FE54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Mijozlar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javob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berishi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boʼlgan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muayyan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talablar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summasining</w:t>
      </w:r>
      <w:proofErr w:type="spellEnd"/>
      <w:r w:rsidR="00FE54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miqdori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muddatlari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toʼlovlar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shartlar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Mijozlarga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="00FE54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joylarida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(Internet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tarmogʼida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Bankning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manzil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boʼyicha</w:t>
      </w:r>
      <w:proofErr w:type="spellEnd"/>
      <w:r w:rsidR="00FE54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rasmiy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saytida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E544C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www.ipotekabank.uz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Masofadan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turib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xizmatlarini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koʼrsatish</w:t>
      </w:r>
      <w:proofErr w:type="spellEnd"/>
      <w:r w:rsidR="00FE54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tizimi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servislarida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Bankning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Аloqa-markazi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ommaviy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axborot</w:t>
      </w:r>
      <w:proofErr w:type="spellEnd"/>
      <w:r w:rsidR="00FE54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vositalarida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h.k.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axborotni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joylashtirish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maʼlum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qilinadi</w:t>
      </w:r>
      <w:proofErr w:type="spellEnd"/>
      <w:r w:rsidR="00E071BF" w:rsidRPr="00E071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6450BA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79B196" w14:textId="71D38E4D" w:rsidR="00253E5E" w:rsidRPr="00253E5E" w:rsidRDefault="00253E5E" w:rsidP="003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V. MIKROQARZ QAYTARIS</w:t>
      </w:r>
      <w:r w:rsidR="0080417C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TARTIBI</w:t>
      </w:r>
    </w:p>
    <w:p w14:paraId="319E7BF1" w14:textId="7B0B5D13" w:rsidR="00253E5E" w:rsidRPr="00253E5E" w:rsidRDefault="00253E5E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5.1.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to`lovlari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shartnomaning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ajralmas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qismi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hisoblangan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qaytarish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jadvalida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sanada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miqdorda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 w:rsidRPr="00F92E8F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kartasi</w:t>
      </w:r>
      <w:proofErr w:type="spellEnd"/>
      <w:r w:rsidR="00F3365F"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3365F" w:rsidRPr="00F92E8F">
        <w:rPr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="00F3365F"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65F" w:rsidRPr="00F92E8F">
        <w:rPr>
          <w:rFonts w:ascii="Times New Roman" w:hAnsi="Times New Roman" w:cs="Times New Roman"/>
          <w:sz w:val="24"/>
          <w:szCs w:val="24"/>
          <w:lang w:val="en-US"/>
        </w:rPr>
        <w:t>hamyon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hisobvarag`ida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mavjud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mablag`lar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hisobidan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memorial order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 w:rsidRPr="00F92E8F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bo`yicha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hisoblangan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foiz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neustoyka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hokazo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to`lovlar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hisobi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yuritilayotgan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hisobvaraqlarga</w:t>
      </w:r>
      <w:proofErr w:type="spellEnd"/>
      <w:r w:rsidR="00872375"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2375" w:rsidRPr="00F92E8F">
        <w:rPr>
          <w:rFonts w:ascii="Times New Roman" w:hAnsi="Times New Roman" w:cs="Times New Roman"/>
          <w:sz w:val="24"/>
          <w:szCs w:val="24"/>
          <w:lang w:val="en-US"/>
        </w:rPr>
        <w:t>aktseptsiz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o`tkazib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2E8F">
        <w:rPr>
          <w:rFonts w:ascii="Times New Roman" w:hAnsi="Times New Roman" w:cs="Times New Roman"/>
          <w:sz w:val="24"/>
          <w:szCs w:val="24"/>
          <w:lang w:val="en-US"/>
        </w:rPr>
        <w:t>boriladi</w:t>
      </w:r>
      <w:proofErr w:type="spellEnd"/>
      <w:r w:rsidRPr="00F92E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05AC16" w14:textId="77777777" w:rsidR="00253E5E" w:rsidRPr="00253E5E" w:rsidRDefault="00253E5E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5.2.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bo`yicha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foizlar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yiliga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365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kun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oyning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mavjud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bo`lgan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kunlar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soni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bo`yicha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to`liq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so`ndirilgunga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qadar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CA7922B" w14:textId="096B454E" w:rsidR="00253E5E" w:rsidRPr="00253E5E" w:rsidRDefault="00253E5E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5.3.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jadvali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332B">
        <w:rPr>
          <w:rFonts w:ascii="Times New Roman" w:hAnsi="Times New Roman" w:cs="Times New Roman"/>
          <w:sz w:val="24"/>
          <w:szCs w:val="24"/>
          <w:lang w:val="en-US"/>
        </w:rPr>
        <w:t>arizasi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ilovaga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dasturlangan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skoring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inson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omili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ishtirokisiz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avtomatik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tarzda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shakllanadi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foydalanayotgan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ilova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interfeysida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jadvali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ko`ringanidan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so`ng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kreditni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rasmiylashtirish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tugmasi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bosilgach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jadvali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o`rtasida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kelishilgan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9F7514" w14:textId="16DC9E87" w:rsidR="00253E5E" w:rsidRPr="00253E5E" w:rsidRDefault="00253E5E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5.4.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574">
        <w:rPr>
          <w:rFonts w:ascii="Times New Roman" w:hAnsi="Times New Roman" w:cs="Times New Roman"/>
          <w:sz w:val="24"/>
          <w:szCs w:val="24"/>
          <w:lang w:val="en-US"/>
        </w:rPr>
        <w:t>ele</w:t>
      </w:r>
      <w:r w:rsidR="00B57E9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F1574">
        <w:rPr>
          <w:rFonts w:ascii="Times New Roman" w:hAnsi="Times New Roman" w:cs="Times New Roman"/>
          <w:sz w:val="24"/>
          <w:szCs w:val="24"/>
          <w:lang w:val="en-US"/>
        </w:rPr>
        <w:t>tron</w:t>
      </w:r>
      <w:proofErr w:type="spellEnd"/>
      <w:r w:rsidR="004F15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574">
        <w:rPr>
          <w:rFonts w:ascii="Times New Roman" w:hAnsi="Times New Roman" w:cs="Times New Roman"/>
          <w:sz w:val="24"/>
          <w:szCs w:val="24"/>
          <w:lang w:val="en-US"/>
        </w:rPr>
        <w:t>hamyoni</w:t>
      </w:r>
      <w:proofErr w:type="spellEnd"/>
      <w:r w:rsidR="004F15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57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4F15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kartasida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jadvali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bo`yicha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to`liq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o`tkazish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yetarli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mablag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`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bo`lmasa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kartasida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mavjud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mablag`lar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qoplashga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to`liq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o`tkazilib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kartasining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chiqim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qismiga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ta`qiq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qo`yiladi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kartasi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hisobvarag`iga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jadvali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bo`yicha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qarzdorlik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to`liq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qaytarilmaguncha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kelib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tushayotgan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mablag`lar</w:t>
      </w:r>
      <w:proofErr w:type="spellEnd"/>
      <w:r w:rsidR="0087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qarzdorligini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qoplashga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yo`naltirilib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boriladi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5B6B0A" w14:textId="405C57EE" w:rsidR="00253E5E" w:rsidRPr="00253E5E" w:rsidRDefault="00253E5E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5.5.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to`langan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to`lovlar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tartibda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E1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arzdorligini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1E1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oplashga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yo`naltiriladi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9263240" w14:textId="77777777" w:rsidR="00253E5E" w:rsidRPr="00253E5E" w:rsidRDefault="00253E5E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a)   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shartnomasiga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hisoblangan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53E5E">
        <w:rPr>
          <w:rFonts w:ascii="Times New Roman" w:hAnsi="Times New Roman" w:cs="Times New Roman"/>
          <w:sz w:val="24"/>
          <w:szCs w:val="24"/>
          <w:lang w:val="en-US"/>
        </w:rPr>
        <w:t>neustoykalar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962B65C" w14:textId="77777777" w:rsidR="00253E5E" w:rsidRPr="00253E5E" w:rsidRDefault="00253E5E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b)   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o`tgan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53E5E">
        <w:rPr>
          <w:rFonts w:ascii="Times New Roman" w:hAnsi="Times New Roman" w:cs="Times New Roman"/>
          <w:sz w:val="24"/>
          <w:szCs w:val="24"/>
          <w:lang w:val="en-US"/>
        </w:rPr>
        <w:t>foizlar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AFAE3F4" w14:textId="77777777" w:rsidR="00253E5E" w:rsidRPr="00253E5E" w:rsidRDefault="00253E5E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v)   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o`tgan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qarzlar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607DD48" w14:textId="77777777" w:rsidR="00253E5E" w:rsidRPr="00253E5E" w:rsidRDefault="00253E5E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g)   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kelgan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53E5E">
        <w:rPr>
          <w:rFonts w:ascii="Times New Roman" w:hAnsi="Times New Roman" w:cs="Times New Roman"/>
          <w:sz w:val="24"/>
          <w:szCs w:val="24"/>
          <w:lang w:val="en-US"/>
        </w:rPr>
        <w:t>foizlar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6C10499" w14:textId="77777777" w:rsidR="00253E5E" w:rsidRPr="00253E5E" w:rsidRDefault="00253E5E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d)   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kelgan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qarz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DA3B92" w14:textId="697B37D2" w:rsidR="00253E5E" w:rsidRPr="00253E5E" w:rsidRDefault="00253E5E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5.6. Bank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karta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hisobvarag`ida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to`lash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mablag`lar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yetarli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bo`lmaganida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usullardan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foydalanib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qoplashi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02C2FA5" w14:textId="37196149" w:rsidR="00253E5E" w:rsidRPr="00253E5E" w:rsidRDefault="00E97847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kassasiga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naqd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pul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kirim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A2CC474" w14:textId="09849DE1" w:rsidR="00253E5E" w:rsidRPr="00253E5E" w:rsidRDefault="00E97847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omonat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hisobvaraqlaridan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mablag`lar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o`tkazish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yo`li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279651D" w14:textId="63B5F9DF" w:rsidR="00253E5E" w:rsidRPr="00253E5E" w:rsidRDefault="00E97847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kartalaridan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mablag`lar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o`tkazish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yo`li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628F49C" w14:textId="2E7EA6DB" w:rsidR="00253E5E" w:rsidRPr="00253E5E" w:rsidRDefault="00E97847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onunchilikda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nazarda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shakllari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3CCDCE" w14:textId="4350CBCA" w:rsidR="00253E5E" w:rsidRPr="00253E5E" w:rsidRDefault="00253E5E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5.7. Agar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to`lovining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sanasi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kuni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hisoblanmasa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keyingi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kuniga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ko`chiriladi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3B0161A" w14:textId="0DA6DBE7" w:rsidR="00253E5E" w:rsidRPr="00253E5E" w:rsidRDefault="00253E5E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5.8.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qarzdorligi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sud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qarorlarini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ijro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tartib</w:t>
      </w:r>
      <w:r w:rsidR="009959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undirilgan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taqdirda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tranzit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hisobvaraqlariga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kelib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tushgan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mablag`lar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sud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qarori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belgilab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berilgan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summalarni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qoplashga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yo`naltiriladi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4CBB1E" w14:textId="554EE663" w:rsidR="00253E5E" w:rsidRPr="00253E5E" w:rsidRDefault="00253E5E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5.9.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jadvali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bo`yicha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to`lovlarni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qaytarish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surunkasiga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marotaba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kalendar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yili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davomida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uch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marotaba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buzilgan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taqdirda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qarzdorligini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muddatdan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oldin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undirish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choralari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ko`radi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B30EF1" w14:textId="77777777" w:rsid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51115C" w14:textId="402E77DB" w:rsidR="00384937" w:rsidRPr="00FB1555" w:rsidRDefault="00384937" w:rsidP="0038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1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VI. ONLAYN-MIKROQARZ TA’MINOTI </w:t>
      </w:r>
      <w:proofErr w:type="gramStart"/>
      <w:r w:rsidR="009B1E63" w:rsidRPr="00FB1555">
        <w:rPr>
          <w:rFonts w:ascii="Times New Roman" w:hAnsi="Times New Roman" w:cs="Times New Roman"/>
          <w:b/>
          <w:sz w:val="24"/>
          <w:szCs w:val="24"/>
          <w:lang w:val="en-US"/>
        </w:rPr>
        <w:t>BO‘</w:t>
      </w:r>
      <w:proofErr w:type="gramEnd"/>
      <w:r w:rsidRPr="00FB1555">
        <w:rPr>
          <w:rFonts w:ascii="Times New Roman" w:hAnsi="Times New Roman" w:cs="Times New Roman"/>
          <w:b/>
          <w:sz w:val="24"/>
          <w:szCs w:val="24"/>
          <w:lang w:val="en-US"/>
        </w:rPr>
        <w:t>YICHA TALABLAR</w:t>
      </w:r>
    </w:p>
    <w:p w14:paraId="19A92402" w14:textId="4289E0C9" w:rsidR="00B57E98" w:rsidRPr="006D0250" w:rsidRDefault="00B57E98" w:rsidP="00B57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26256158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6.1.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ajratiladigan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Onlayn-mikroqarz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6825" w:rsidRPr="006D0250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="00796825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6825" w:rsidRPr="006D0250">
        <w:rPr>
          <w:rFonts w:ascii="Times New Roman" w:hAnsi="Times New Roman" w:cs="Times New Roman"/>
          <w:sz w:val="24"/>
          <w:szCs w:val="24"/>
          <w:lang w:val="en-US"/>
        </w:rPr>
        <w:t>shaxs</w:t>
      </w:r>
      <w:proofErr w:type="spellEnd"/>
      <w:r w:rsidR="00FF3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25" w:rsidRPr="006D025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="00796825" w:rsidRPr="006D0250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="00796825" w:rsidRPr="006D0250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="00796825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C9D" w:rsidRPr="006D0250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="00665C9D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C9D" w:rsidRPr="006D0250">
        <w:rPr>
          <w:rFonts w:ascii="Times New Roman" w:hAnsi="Times New Roman" w:cs="Times New Roman"/>
          <w:sz w:val="24"/>
          <w:szCs w:val="24"/>
          <w:lang w:val="en-US"/>
        </w:rPr>
        <w:t>haqisi</w:t>
      </w:r>
      <w:proofErr w:type="spellEnd"/>
      <w:r w:rsidR="00665C9D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ta’minlanadi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0"/>
    <w:p w14:paraId="28EB7868" w14:textId="77777777" w:rsidR="00384937" w:rsidRPr="006D0250" w:rsidRDefault="00384937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76FF9A" w14:textId="77777777" w:rsidR="00253E5E" w:rsidRPr="006D0250" w:rsidRDefault="00253E5E" w:rsidP="0018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384937" w:rsidRPr="006D025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D0250">
        <w:rPr>
          <w:rFonts w:ascii="Times New Roman" w:hAnsi="Times New Roman" w:cs="Times New Roman"/>
          <w:b/>
          <w:bCs/>
          <w:sz w:val="24"/>
          <w:szCs w:val="24"/>
          <w:lang w:val="en-US"/>
        </w:rPr>
        <w:t>. TARAFLARNING HUQUQ VA MAJBURIYATLARI</w:t>
      </w:r>
    </w:p>
    <w:p w14:paraId="2C389E46" w14:textId="772C099C" w:rsidR="00253E5E" w:rsidRPr="006D0250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53E5E" w:rsidRPr="006D02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.1. Bank </w:t>
      </w:r>
      <w:proofErr w:type="spellStart"/>
      <w:r w:rsidR="00253E5E" w:rsidRPr="006D0250">
        <w:rPr>
          <w:rFonts w:ascii="Times New Roman" w:hAnsi="Times New Roman" w:cs="Times New Roman"/>
          <w:b/>
          <w:bCs/>
          <w:sz w:val="24"/>
          <w:szCs w:val="24"/>
          <w:lang w:val="en-US"/>
        </w:rPr>
        <w:t>quyidagi</w:t>
      </w:r>
      <w:proofErr w:type="spellEnd"/>
      <w:r w:rsidR="00253E5E" w:rsidRPr="006D02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b/>
          <w:bCs/>
          <w:sz w:val="24"/>
          <w:szCs w:val="24"/>
          <w:lang w:val="en-US"/>
        </w:rPr>
        <w:t>huquqlarga</w:t>
      </w:r>
      <w:proofErr w:type="spellEnd"/>
      <w:r w:rsidR="00253E5E" w:rsidRPr="006D02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b/>
          <w:bCs/>
          <w:sz w:val="24"/>
          <w:szCs w:val="24"/>
          <w:lang w:val="en-US"/>
        </w:rPr>
        <w:t>ega</w:t>
      </w:r>
      <w:proofErr w:type="spellEnd"/>
      <w:r w:rsidR="00253E5E" w:rsidRPr="006D025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31CA97E" w14:textId="1DCE0E78" w:rsidR="00253E5E" w:rsidRPr="006D0250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.1.1.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majburiyatlarning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bajarilishini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ta`minlash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sharti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shunday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shartsiz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mikromoliyaviy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xizmatlar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ko`</w:t>
      </w:r>
      <w:proofErr w:type="gram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rsatish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D9EF3E1" w14:textId="77777777" w:rsidR="00253E5E" w:rsidRPr="006D0250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.1.2.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Buyurtma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beruvchiga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mikromoliyaviy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xizmatlar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ko`rsatishni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asoslantirilgan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rad </w:t>
      </w:r>
      <w:proofErr w:type="spellStart"/>
      <w:proofErr w:type="gram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5FEE5EA" w14:textId="77777777" w:rsidR="00253E5E" w:rsidRPr="006D0250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.1.3.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ajratish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bo`yicha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majburiyatlarni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bajarish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bo`lgan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hujjatlarni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buyurtma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beruvchidan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so`rab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EC7206A" w14:textId="77777777" w:rsidR="00253E5E" w:rsidRPr="006D0250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.1.4.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o`z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vaqtida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oshirilmagan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taqdirda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majburiyatlarning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qarz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oluvchi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muddatidan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ilgari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bajarilishini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talab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337D9E" w14:textId="7D1FEBC4" w:rsidR="00253E5E" w:rsidRPr="006D0250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.1.5.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jadvali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bo`yicha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foizlar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o`tganida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karta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hisobvarag`ining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chiqim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qismiga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ta`qiq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qo`</w:t>
      </w:r>
      <w:proofErr w:type="gram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yish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66DAA9" w14:textId="4CA4C406" w:rsidR="00253E5E" w:rsidRPr="006D0250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.1.6.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shartlarining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bajarilishi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shartnomasi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shartlari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to`g`risidagi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ma`lumotlarni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axboroti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tahliliy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markazi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byurosi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O`zbekiston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Markaziy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Axboroti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Davlat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Reyestriga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yuborish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6DF4B14" w14:textId="44141DED" w:rsidR="00F144BC" w:rsidRPr="006D0250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0A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DD40A7">
        <w:rPr>
          <w:rFonts w:ascii="Times New Roman" w:hAnsi="Times New Roman" w:cs="Times New Roman"/>
          <w:sz w:val="24"/>
          <w:szCs w:val="24"/>
          <w:lang w:val="en-US"/>
        </w:rPr>
        <w:t xml:space="preserve">.1.7. </w:t>
      </w:r>
      <w:proofErr w:type="spellStart"/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07E1" w:rsidRPr="006D025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>aqi</w:t>
      </w:r>
      <w:proofErr w:type="spellEnd"/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>to‘</w:t>
      </w:r>
      <w:proofErr w:type="gramEnd"/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>g‘risida</w:t>
      </w:r>
      <w:proofErr w:type="spellEnd"/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BA6A54" w:rsidRPr="006D0250">
        <w:rPr>
          <w:rFonts w:ascii="Times New Roman" w:hAnsi="Times New Roman" w:cs="Times New Roman"/>
          <w:sz w:val="24"/>
          <w:szCs w:val="24"/>
          <w:lang w:val="en-US"/>
        </w:rPr>
        <w:t>`</w:t>
      </w:r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>lumotlarini</w:t>
      </w:r>
      <w:proofErr w:type="spellEnd"/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>tizim</w:t>
      </w:r>
      <w:r w:rsidR="004932E1" w:rsidRPr="006D0250">
        <w:rPr>
          <w:rFonts w:ascii="Times New Roman" w:hAnsi="Times New Roman" w:cs="Times New Roman"/>
          <w:sz w:val="24"/>
          <w:szCs w:val="24"/>
          <w:lang w:val="en-US"/>
        </w:rPr>
        <w:t>lardan</w:t>
      </w:r>
      <w:proofErr w:type="spellEnd"/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="00F144BC" w:rsidRPr="006D02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E4C5A65" w14:textId="3E815A35" w:rsidR="00253E5E" w:rsidRPr="00CE308D" w:rsidRDefault="00F144BC" w:rsidP="00284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7.1.8. Bank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ajratilgan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kreditning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kelgan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qismini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foiz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neustoykalarni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Pr="006D0250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6D0250">
        <w:rPr>
          <w:rFonts w:ascii="Times New Roman" w:hAnsi="Times New Roman" w:cs="Times New Roman"/>
          <w:sz w:val="24"/>
          <w:szCs w:val="24"/>
          <w:lang w:val="en-US"/>
        </w:rPr>
        <w:t>larda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ochilgan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plastik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karta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hisobvaraqlaridan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aktseptsiz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tartibda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yechib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="00375D3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84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Bunday bank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operatsiyasi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oldindan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ogohlantirishsiz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to`lov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kelgan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sanada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undan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keyingi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sanada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oshirilishi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mumkin</w:t>
      </w:r>
      <w:proofErr w:type="spellEnd"/>
      <w:r w:rsidR="009D342D" w:rsidRPr="00FF3C26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14:paraId="510F4792" w14:textId="5396EFEB" w:rsidR="0009773D" w:rsidRPr="006D0250" w:rsidRDefault="0009773D" w:rsidP="00097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sz w:val="24"/>
          <w:szCs w:val="24"/>
          <w:lang w:val="en-US"/>
        </w:rPr>
        <w:t>7.1.9</w:t>
      </w:r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>bo`lgan</w:t>
      </w:r>
      <w:proofErr w:type="spellEnd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>suhbatlarini</w:t>
      </w:r>
      <w:proofErr w:type="spellEnd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>yozib</w:t>
      </w:r>
      <w:proofErr w:type="spellEnd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>saqlash</w:t>
      </w:r>
      <w:proofErr w:type="spellEnd"/>
      <w:r w:rsidR="00B85F08" w:rsidRPr="006D0250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1F4AD4F" w14:textId="607EDA9E" w:rsidR="00B85F08" w:rsidRPr="006D0250" w:rsidRDefault="00B85F08" w:rsidP="00097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sz w:val="24"/>
          <w:szCs w:val="24"/>
          <w:lang w:val="en-US"/>
        </w:rPr>
        <w:lastRenderedPageBreak/>
        <w:t>7.</w:t>
      </w:r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1.10. </w:t>
      </w:r>
      <w:proofErr w:type="spell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Mijoz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bilan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932E1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muloqot</w:t>
      </w:r>
      <w:proofErr w:type="spellEnd"/>
      <w:r w:rsidR="004932E1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932E1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qilish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uchun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qanday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aloqa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bog‘</w:t>
      </w:r>
      <w:proofErr w:type="gram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lash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usullaridan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shu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jumladan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elektron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raqamli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aloqa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vositalaridan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yoki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qonunchilik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hujjatlarida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nazarda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tutilgan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boshqa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usullardan</w:t>
      </w:r>
      <w:proofErr w:type="spellEnd"/>
      <w:r w:rsidR="008C373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foydalanish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13D32BAB" w14:textId="25CCF097" w:rsidR="004932E1" w:rsidRPr="006D0250" w:rsidRDefault="004932E1" w:rsidP="00097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7.1.11 </w:t>
      </w:r>
      <w:proofErr w:type="spellStart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>Bankka</w:t>
      </w:r>
      <w:proofErr w:type="spellEnd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>bo`lgan</w:t>
      </w:r>
      <w:proofErr w:type="spellEnd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>ixtiyoriy</w:t>
      </w:r>
      <w:proofErr w:type="spellEnd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>shaklda</w:t>
      </w:r>
      <w:proofErr w:type="spellEnd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>tizimlardan</w:t>
      </w:r>
      <w:proofErr w:type="spellEnd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>ma`lumotlarini</w:t>
      </w:r>
      <w:proofErr w:type="spellEnd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250">
        <w:rPr>
          <w:rFonts w:ascii="Times New Roman" w:hAnsi="Times New Roman" w:cs="Times New Roman"/>
          <w:sz w:val="24"/>
          <w:szCs w:val="24"/>
          <w:lang w:val="en-US"/>
        </w:rPr>
        <w:t>tahlil</w:t>
      </w:r>
      <w:proofErr w:type="spellEnd"/>
      <w:r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D0250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2913E6" w:rsidRPr="006D0250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E593FCA" w14:textId="7706A744" w:rsidR="00CC3A14" w:rsidRPr="00FF3C26" w:rsidRDefault="00CC3A14" w:rsidP="000977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7.1.12 </w:t>
      </w:r>
      <w:proofErr w:type="spell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Mijozning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qarzdorligi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bo`yicha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uning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turmush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o`rtog`i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yaqin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qarindoshlariga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ma`lumot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berish</w:t>
      </w:r>
      <w:proofErr w:type="spellEnd"/>
      <w:r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proofErr w:type="gramEnd"/>
    </w:p>
    <w:p w14:paraId="1387F1A4" w14:textId="2FDC4154" w:rsidR="00CC3A14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25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.1.</w:t>
      </w:r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. Bank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qonun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hujjatlari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huquqlarga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bo`lishi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="00253E5E" w:rsidRPr="006D02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84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shartnomasiga</w:t>
      </w:r>
      <w:proofErr w:type="spellEnd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rozilik</w:t>
      </w:r>
      <w:proofErr w:type="spellEnd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berilishi</w:t>
      </w:r>
      <w:proofErr w:type="spellEnd"/>
      <w:r w:rsidR="00600673" w:rsidRPr="006D025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600673" w:rsidRPr="006D0250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yuqoridagi</w:t>
      </w:r>
      <w:proofErr w:type="spellEnd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huquqlarga</w:t>
      </w:r>
      <w:proofErr w:type="spellEnd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bo`l</w:t>
      </w:r>
      <w:r w:rsidR="00600673" w:rsidRPr="006D0250">
        <w:rPr>
          <w:rFonts w:ascii="Times New Roman" w:hAnsi="Times New Roman" w:cs="Times New Roman"/>
          <w:sz w:val="24"/>
          <w:szCs w:val="24"/>
          <w:lang w:val="en-US"/>
        </w:rPr>
        <w:t>ishiga</w:t>
      </w:r>
      <w:proofErr w:type="spellEnd"/>
      <w:r w:rsidR="00600673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0673" w:rsidRPr="006D0250">
        <w:rPr>
          <w:rFonts w:ascii="Times New Roman" w:hAnsi="Times New Roman" w:cs="Times New Roman"/>
          <w:sz w:val="24"/>
          <w:szCs w:val="24"/>
          <w:lang w:val="en-US"/>
        </w:rPr>
        <w:t>asos</w:t>
      </w:r>
      <w:proofErr w:type="spellEnd"/>
      <w:r w:rsidR="00600673" w:rsidRPr="006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0673" w:rsidRPr="006D0250">
        <w:rPr>
          <w:rFonts w:ascii="Times New Roman" w:hAnsi="Times New Roman" w:cs="Times New Roman"/>
          <w:sz w:val="24"/>
          <w:szCs w:val="24"/>
          <w:lang w:val="en-US"/>
        </w:rPr>
        <w:t>bo`ladi</w:t>
      </w:r>
      <w:proofErr w:type="spellEnd"/>
      <w:r w:rsidR="00CC3A14" w:rsidRPr="006D02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7FE46D" w14:textId="77777777" w:rsidR="00253E5E" w:rsidRPr="00600673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6AE1B8" w14:textId="2FC2EE69" w:rsidR="00253E5E" w:rsidRPr="00253E5E" w:rsidRDefault="001832D2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.2. </w:t>
      </w:r>
      <w:proofErr w:type="spellStart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Mijoz</w:t>
      </w:r>
      <w:proofErr w:type="spellEnd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quyidagi</w:t>
      </w:r>
      <w:proofErr w:type="spellEnd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huquqlarga</w:t>
      </w:r>
      <w:proofErr w:type="spellEnd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ega</w:t>
      </w:r>
      <w:proofErr w:type="spellEnd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A622B8F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2DCD03" w14:textId="77777777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.2.1.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Mikromoliyaviy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xizmatlar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ko`rsatish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qoidalari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tanishib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chiqish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F1ED18B" w14:textId="77777777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.2.2.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O`z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huquq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majburiyatlari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to`g`risida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mikromoliyaviy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ko`rsatish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bog`liq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xarajatlar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ishonchli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to`liq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axborot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C59993D" w14:textId="77777777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.2.3.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shartlarining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tartibda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muddatlarda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bajarilishini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talab </w:t>
      </w:r>
      <w:proofErr w:type="spellStart"/>
      <w:proofErr w:type="gram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4588789" w14:textId="5C722564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.2.4.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Uch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kunidan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oldin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ogohlantirgan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kreditdan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foydalanishni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rad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etishi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3546C75" w14:textId="77777777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.2.5.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Mikroqarzni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muddatidan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oldin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qaytirish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8D1AE9B" w14:textId="64410324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.2.6.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qonun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hujjatlari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huquqlarga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bo`lishi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242B94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A89A3D" w14:textId="2D22637B" w:rsidR="00253E5E" w:rsidRPr="00253E5E" w:rsidRDefault="001832D2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.3. </w:t>
      </w:r>
      <w:proofErr w:type="spellStart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Bankning</w:t>
      </w:r>
      <w:proofErr w:type="spellEnd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majburiyatlari</w:t>
      </w:r>
      <w:proofErr w:type="spellEnd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4320F53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828B9E" w14:textId="221155B5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.3.1.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huquq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majburiyatlari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to`g`risida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mikromoliyaviy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ko`rsatish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bog`liq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xarajatlar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ishonchli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to`liq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axborotni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ma`lum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E32E32C" w14:textId="77777777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.3.2.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tartibda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muddatlarda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mikromoliyaviy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xizmatlar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ko`</w:t>
      </w:r>
      <w:proofErr w:type="gram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rsatishi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141E05C" w14:textId="48565F98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.3.3. Bank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zimmasiga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qonun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hujjatlariga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majburiyatlar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yuklatilishi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48E6EF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D063E6" w14:textId="349E35E4" w:rsidR="00253E5E" w:rsidRPr="00253E5E" w:rsidRDefault="001832D2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.4. </w:t>
      </w:r>
      <w:proofErr w:type="spellStart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Mijozning</w:t>
      </w:r>
      <w:proofErr w:type="spellEnd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majburiyatlari</w:t>
      </w:r>
      <w:proofErr w:type="spellEnd"/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F9538CF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B13744" w14:textId="77777777" w:rsid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.4.1.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Mikromoliyaviy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xizmatdan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foydalanishdan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oldin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shartnomasi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shartlarini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tanishib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chiqish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BA1EBEA" w14:textId="2C62FEC7" w:rsidR="00F144BC" w:rsidRDefault="00F144BC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.4.2.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ajratilishida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ilova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nosozligi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sababli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Pr="00456BCE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kartasi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hamyoni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hisobraqamlariga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ortiqcha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ajratilgan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6BCE">
        <w:rPr>
          <w:rFonts w:ascii="Times New Roman" w:hAnsi="Times New Roman" w:cs="Times New Roman"/>
          <w:sz w:val="24"/>
          <w:szCs w:val="24"/>
          <w:lang w:val="en-US"/>
        </w:rPr>
        <w:t>mablag‘</w:t>
      </w:r>
      <w:proofErr w:type="gramEnd"/>
      <w:r w:rsidRPr="00456BCE">
        <w:rPr>
          <w:rFonts w:ascii="Times New Roman" w:hAnsi="Times New Roman" w:cs="Times New Roman"/>
          <w:sz w:val="24"/>
          <w:szCs w:val="24"/>
          <w:lang w:val="en-US"/>
        </w:rPr>
        <w:t>lar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to‘g‘risida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456BCE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zudlik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ogohlantirishi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mablag‘larni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456BCE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BCE">
        <w:rPr>
          <w:rFonts w:ascii="Times New Roman" w:hAnsi="Times New Roman" w:cs="Times New Roman"/>
          <w:sz w:val="24"/>
          <w:szCs w:val="24"/>
          <w:lang w:val="en-US"/>
        </w:rPr>
        <w:t>qaytarishi</w:t>
      </w:r>
      <w:proofErr w:type="spellEnd"/>
      <w:r w:rsidRPr="00456BC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DE46366" w14:textId="77777777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.4.</w:t>
      </w:r>
      <w:r w:rsidR="00F144B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Majburiyatlarni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tartibda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muddatlarda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bajarish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hisoblangan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foizlarni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muddatlarda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miqdorda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to`lab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borish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DC60F66" w14:textId="6CD4EB63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.4.</w:t>
      </w:r>
      <w:r w:rsidR="00F144B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ajratish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skoring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tahlili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aniqlangan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haqini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tenglashtirilgan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daromadlari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) bank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kartasiga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tushishini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ta`minlash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tenglashtirilgan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daromadlarini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boshqacha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tarzda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olmaslik</w:t>
      </w:r>
      <w:proofErr w:type="spellEnd"/>
      <w:proofErr w:type="gram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49C9F8" w14:textId="0C66896A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.4.</w:t>
      </w:r>
      <w:r w:rsidR="00F144B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SMS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xabar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yuborish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raqami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o`zgarganda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o`zgarish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xabardor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yangi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raqamni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3D60A21" w14:textId="54B25404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.4.</w:t>
      </w:r>
      <w:r w:rsidR="00F144B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Yashash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joyi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joyi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familiyasi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ismidagi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bo`yicha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majburiyatlarning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bajarilishiga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ta`sir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ko`rsatishga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qodir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holatlardagi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o`zgarishlar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to`g`risida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E5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 (</w:t>
      </w:r>
      <w:proofErr w:type="spellStart"/>
      <w:r w:rsidR="00253E5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besh</w:t>
      </w:r>
      <w:proofErr w:type="spellEnd"/>
      <w:r w:rsidR="00253E5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kuni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mobaynida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xabardor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54F886D" w14:textId="56828EA0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.4.</w:t>
      </w:r>
      <w:r w:rsidR="00F144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qonun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hujjatlari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huquqlarga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bo`lishi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zimmasida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majburiyatlar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bo`lishi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31A1C6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182382" w14:textId="77777777" w:rsidR="00253E5E" w:rsidRPr="00253E5E" w:rsidRDefault="00253E5E" w:rsidP="0018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38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. TOMONLARNING JAVOBGARLIGI</w:t>
      </w:r>
    </w:p>
    <w:p w14:paraId="171738BA" w14:textId="77777777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.1.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Tomonlarning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ko`zda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majburiyatlarni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bajarishdan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bosh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tortishi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shartlari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O`zbekiston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amaldagi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qonunchiligiga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javobgarlikka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sabab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bo`ladi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E7ECD7" w14:textId="061105DB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.2.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bo`yicha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qarzni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528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aytarish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kechiktirilganda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o`tgan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qarzdorligi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miqdoriga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qarz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oluvchi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butun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kechiktirilgan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davr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8AB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proofErr w:type="spellEnd"/>
      <w:r w:rsidR="00D878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8AB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="00D878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8AB">
        <w:rPr>
          <w:rFonts w:ascii="Times New Roman" w:hAnsi="Times New Roman" w:cs="Times New Roman"/>
          <w:sz w:val="24"/>
          <w:szCs w:val="24"/>
          <w:lang w:val="en-US"/>
        </w:rPr>
        <w:t>foizning</w:t>
      </w:r>
      <w:proofErr w:type="spellEnd"/>
      <w:r w:rsidR="00D878AB">
        <w:rPr>
          <w:rFonts w:ascii="Times New Roman" w:hAnsi="Times New Roman" w:cs="Times New Roman"/>
          <w:sz w:val="24"/>
          <w:szCs w:val="24"/>
          <w:lang w:val="en-US"/>
        </w:rPr>
        <w:t xml:space="preserve"> 2.9 </w:t>
      </w:r>
      <w:proofErr w:type="spellStart"/>
      <w:r w:rsidR="00D878AB">
        <w:rPr>
          <w:rFonts w:ascii="Times New Roman" w:hAnsi="Times New Roman" w:cs="Times New Roman"/>
          <w:sz w:val="24"/>
          <w:szCs w:val="24"/>
          <w:lang w:val="en-US"/>
        </w:rPr>
        <w:t>baravari</w:t>
      </w:r>
      <w:r w:rsidR="00D878AB">
        <w:rPr>
          <w:rFonts w:ascii="Times New Roman" w:hAnsi="Times New Roman" w:cs="Times New Roman"/>
          <w:sz w:val="24"/>
          <w:szCs w:val="24"/>
          <w:lang w:val="en-US"/>
        </w:rPr>
        <w:t>gacha</w:t>
      </w:r>
      <w:proofErr w:type="spellEnd"/>
      <w:r w:rsidR="00D878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8AB">
        <w:rPr>
          <w:rFonts w:ascii="Times New Roman" w:hAnsi="Times New Roman" w:cs="Times New Roman"/>
          <w:sz w:val="24"/>
          <w:szCs w:val="24"/>
          <w:lang w:val="en-US"/>
        </w:rPr>
        <w:t>miqdorida</w:t>
      </w:r>
      <w:proofErr w:type="spellEnd"/>
      <w:r w:rsidR="00D878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foiz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to`laydi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75F9EE" w14:textId="0D6CE920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.3.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Mikroqarz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bo`yicha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hisoblangan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foizlarni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muddatlarda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to`lamaganligi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qarz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oluvchi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kechiktirilgan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to`lovning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kuni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kechiktirilgan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to`lovning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673" w:rsidRPr="00BD029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foizi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mikdorida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ammo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kechiktirilgan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to`lovning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50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foizidan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oshmagan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miqdorda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penya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to`laydi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01E2D3" w14:textId="77777777" w:rsidR="00253E5E" w:rsidRPr="00253E5E" w:rsidRDefault="001832D2" w:rsidP="00183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.4.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shartlarining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lozim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darajada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bajarilmaganligi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natijasida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neustoykalarning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undirilishi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to`lanishi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tomonlarni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o`z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zimmalariga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majburiyatlarni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bajarishdan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ozod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qilmaydi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677771" w14:textId="77777777" w:rsidR="00886C3C" w:rsidRDefault="00886C3C" w:rsidP="00183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5E0C22" w14:textId="77777777" w:rsidR="00253E5E" w:rsidRPr="00253E5E" w:rsidRDefault="00384937" w:rsidP="0018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. NIZOLARNI HAL ETIS</w:t>
      </w:r>
      <w:r w:rsidR="0090396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="00253E5E"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TARTIBI</w:t>
      </w:r>
    </w:p>
    <w:p w14:paraId="53044546" w14:textId="77777777" w:rsidR="00253E5E" w:rsidRPr="00253E5E" w:rsidRDefault="001832D2" w:rsidP="00FF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.1.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Tomonlar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yuzasidan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kelib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chiqishi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kelishmovchilik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nizolarni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muzokaralar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yo`li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qiladilar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E26EDC" w14:textId="036E7F45" w:rsidR="00253E5E" w:rsidRPr="00253E5E" w:rsidRDefault="001832D2" w:rsidP="00FF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.2.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Agarda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ko`rsatib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o`tilgan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kelishmovchilik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nizolar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muzokaralar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yo`li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etilmasa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O`zbekiston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amaldagi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qonunchiligiga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Bankning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kredit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ajratgan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filiali</w:t>
      </w:r>
      <w:proofErr w:type="spellEnd"/>
      <w:r w:rsidR="00253E5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53E5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joylashgan</w:t>
      </w:r>
      <w:proofErr w:type="spellEnd"/>
      <w:r w:rsidR="00253E5E" w:rsidRPr="00FF3C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hududdagi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fuqarolik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sudida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qilinadi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C3E55C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42C26F" w14:textId="77777777" w:rsidR="00253E5E" w:rsidRPr="00253E5E" w:rsidRDefault="00253E5E" w:rsidP="0018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X. FORS-MAJOR</w:t>
      </w:r>
    </w:p>
    <w:p w14:paraId="0429BECC" w14:textId="77777777" w:rsidR="00253E5E" w:rsidRPr="00253E5E" w:rsidRDefault="00903966" w:rsidP="00FF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.1.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Taraflar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imzolangandan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keyin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majburiyatlarini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qisman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to`liq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bajarilmaganligi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taraflar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oldindan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ko`ra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olishmagan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choralar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bartaraf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etishi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bo`lmagan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favqulodda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tusdagi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hodisalar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natijasida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vujudga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kelgan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yengib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bo`lmaydigan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kuch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holatlarining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oqibatlari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zilzila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suv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toshqini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yong`in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tabiiy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ofatlar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hisoblansa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javobgarlikdan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ozod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etiladi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0893A80" w14:textId="77777777" w:rsidR="00253E5E" w:rsidRPr="00253E5E" w:rsidRDefault="00903966" w:rsidP="00FF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.2.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Yengib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bo`lmaydigan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kuch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holatlariga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asoslanadigan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Taraf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Tarafni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bunday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holatlar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boshlanganligi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to`g`risida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yozma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zudlik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xabardor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qilishi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birga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istalgan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tarafning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talabiga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ko`ra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holatlarning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boshlanishi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faktini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tasdiqlovchi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tashkilot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berilgan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hujjat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etilishi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B9628A7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A25494" w14:textId="77777777" w:rsidR="00253E5E" w:rsidRPr="00253E5E" w:rsidRDefault="00253E5E" w:rsidP="0018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38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903966">
        <w:rPr>
          <w:rFonts w:ascii="Times New Roman" w:hAnsi="Times New Roman" w:cs="Times New Roman"/>
          <w:b/>
          <w:bCs/>
          <w:sz w:val="24"/>
          <w:szCs w:val="24"/>
          <w:lang w:val="en-US"/>
        </w:rPr>
        <w:t>. SH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ARTNOMANING AMAL QILIS</w:t>
      </w:r>
      <w:r w:rsidR="0090396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MUDDATI,</w:t>
      </w:r>
    </w:p>
    <w:p w14:paraId="1093774D" w14:textId="77777777" w:rsidR="00253E5E" w:rsidRPr="00253E5E" w:rsidRDefault="00253E5E" w:rsidP="0018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90396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ARTNOMANI O`ZGARTIRIS</w:t>
      </w:r>
      <w:r w:rsidR="0090396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VA BEKOR QILIS</w:t>
      </w:r>
      <w:r w:rsidR="00903966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</w:p>
    <w:p w14:paraId="64D17B8B" w14:textId="77777777" w:rsidR="00FF3C26" w:rsidRDefault="00253E5E" w:rsidP="00FF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039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.1.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D01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3D10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ilovasi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tasdiqlangan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kunidan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boshlab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tuzilgan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yuridik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kuchga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kiradi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AD98034" w14:textId="41152FA4" w:rsidR="00253E5E" w:rsidRPr="00253E5E" w:rsidRDefault="00903966" w:rsidP="00FF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.2.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Taraflar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o`z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majburiyatlarini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to`liq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bajargunga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qadar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amal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8FDB550" w14:textId="11157CFF" w:rsidR="007E46C1" w:rsidRDefault="00903966" w:rsidP="00FF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.3. </w:t>
      </w:r>
      <w:proofErr w:type="spellStart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kiritiladigan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oʼzgartirish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qoʼshimchalar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veb-sayti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filial </w:t>
      </w:r>
      <w:proofErr w:type="spellStart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stendlari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larga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maʼlum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qilinadi</w:t>
      </w:r>
      <w:proofErr w:type="spellEnd"/>
      <w:r w:rsidR="007E46C1" w:rsidRPr="007E46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7B29CD" w14:textId="2CDF7B4B" w:rsidR="007E46C1" w:rsidRPr="00253E5E" w:rsidRDefault="007E46C1" w:rsidP="00FF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11.4.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istalgan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paytda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r w:rsidRPr="007E46C1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tashabbusi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boʼyicha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bekor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qilinishi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bunda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7E46C1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Shartnomani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bekor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ariza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qilinganida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yakuniy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hisob-kitob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qilinishi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Qarzdorlik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toʼliq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soʼndirilishi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46C1">
        <w:rPr>
          <w:rFonts w:ascii="Times New Roman" w:hAnsi="Times New Roman" w:cs="Times New Roman"/>
          <w:sz w:val="24"/>
          <w:szCs w:val="24"/>
          <w:lang w:val="en-US"/>
        </w:rPr>
        <w:t>shart</w:t>
      </w:r>
      <w:proofErr w:type="spellEnd"/>
      <w:r w:rsidRPr="007E46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90A83E" w14:textId="3936AF0A" w:rsidR="00253E5E" w:rsidRPr="00253E5E" w:rsidRDefault="00903966" w:rsidP="00FF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46C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yozma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roziligisiz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bo`yicha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o`z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huquq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majburiyatlarini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uchinchi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shaxslarga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o`tkazishga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haqli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emas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9333DB" w14:textId="01E5F11F" w:rsidR="00253E5E" w:rsidRPr="00253E5E" w:rsidRDefault="00903966" w:rsidP="00FF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="007E46C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bekor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qilinishi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tomonlarni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kuchida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davrda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vujudga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kelgan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majburiyatlarni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bajarishdan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ozod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qilmaydi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C393086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0767F5" w14:textId="77777777" w:rsidR="00253E5E" w:rsidRPr="00253E5E" w:rsidRDefault="00253E5E" w:rsidP="0018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="0038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53E5E">
        <w:rPr>
          <w:rFonts w:ascii="Times New Roman" w:hAnsi="Times New Roman" w:cs="Times New Roman"/>
          <w:b/>
          <w:bCs/>
          <w:sz w:val="24"/>
          <w:szCs w:val="24"/>
          <w:lang w:val="en-US"/>
        </w:rPr>
        <w:t>. YAKUNIY QOIDALAR</w:t>
      </w:r>
    </w:p>
    <w:p w14:paraId="5C2C15C4" w14:textId="77777777" w:rsidR="00253E5E" w:rsidRPr="00253E5E" w:rsidRDefault="00253E5E" w:rsidP="0063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3E5E">
        <w:rPr>
          <w:rFonts w:ascii="Times New Roman" w:hAnsi="Times New Roman" w:cs="Times New Roman"/>
          <w:sz w:val="24"/>
          <w:szCs w:val="24"/>
          <w:lang w:val="en-US"/>
        </w:rPr>
        <w:lastRenderedPageBreak/>
        <w:t>1</w:t>
      </w:r>
      <w:r w:rsidR="0090396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.1.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tartibga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solinmagan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masalalar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amaldagi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qonunchilik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3E5E">
        <w:rPr>
          <w:rFonts w:ascii="Times New Roman" w:hAnsi="Times New Roman" w:cs="Times New Roman"/>
          <w:sz w:val="24"/>
          <w:szCs w:val="24"/>
          <w:lang w:val="en-US"/>
        </w:rPr>
        <w:t>etiladi</w:t>
      </w:r>
      <w:proofErr w:type="spellEnd"/>
      <w:r w:rsidRPr="00253E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4BF265" w14:textId="6D5FE79C" w:rsidR="00253E5E" w:rsidRPr="00253E5E" w:rsidRDefault="00903966" w:rsidP="0063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.2. </w:t>
      </w:r>
      <w:proofErr w:type="spellStart"/>
      <w:r w:rsidR="0061181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ech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qog`oz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ko`rinishini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saqlashga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imzolashga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majbur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emas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, Bank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2B62"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ilovasiga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joylashtirilgan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shartnomaning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3.1</w:t>
      </w:r>
      <w:r w:rsidR="009E72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-bandida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ko`rsatilgan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harakatlar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4E83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paytdagi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tahriri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qonuniy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kuchga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>bo`ladi</w:t>
      </w:r>
      <w:proofErr w:type="spellEnd"/>
      <w:r w:rsidR="00253E5E" w:rsidRPr="00253E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69EDFA3" w14:textId="77777777" w:rsidR="00253E5E" w:rsidRPr="00253E5E" w:rsidRDefault="00253E5E" w:rsidP="00253E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F64CFA" w14:textId="0D7AE24A" w:rsidR="00253E5E" w:rsidRPr="006308AE" w:rsidRDefault="00253E5E" w:rsidP="0018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308AE">
        <w:rPr>
          <w:rFonts w:ascii="Times New Roman" w:hAnsi="Times New Roman" w:cs="Times New Roman"/>
          <w:b/>
          <w:bCs/>
          <w:sz w:val="24"/>
          <w:szCs w:val="24"/>
          <w:lang w:val="en-US"/>
        </w:rPr>
        <w:t>XII</w:t>
      </w:r>
      <w:r w:rsidR="00384937" w:rsidRPr="00BE7BC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308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6308AE">
        <w:rPr>
          <w:rFonts w:ascii="Times New Roman" w:hAnsi="Times New Roman" w:cs="Times New Roman"/>
          <w:b/>
          <w:bCs/>
          <w:sz w:val="24"/>
          <w:szCs w:val="24"/>
          <w:lang w:val="en-US"/>
        </w:rPr>
        <w:t>BANK</w:t>
      </w:r>
      <w:r w:rsidR="00384937" w:rsidRPr="00BE7B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REKVIZITLARI</w:t>
      </w:r>
    </w:p>
    <w:p w14:paraId="4D9D6504" w14:textId="77777777" w:rsidR="00F324F0" w:rsidRPr="006308AE" w:rsidRDefault="00F324F0">
      <w:pPr>
        <w:rPr>
          <w:lang w:val="en-US"/>
        </w:rPr>
      </w:pPr>
    </w:p>
    <w:p w14:paraId="0E05643E" w14:textId="77777777" w:rsidR="006308AE" w:rsidRPr="006308AE" w:rsidRDefault="006308AE" w:rsidP="006308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8AE">
        <w:rPr>
          <w:rFonts w:ascii="Times New Roman" w:hAnsi="Times New Roman" w:cs="Times New Roman"/>
          <w:sz w:val="24"/>
          <w:szCs w:val="24"/>
          <w:lang w:val="en-US"/>
        </w:rPr>
        <w:t>Nomi: «</w:t>
      </w:r>
      <w:proofErr w:type="spellStart"/>
      <w:r w:rsidRPr="006308AE">
        <w:rPr>
          <w:rFonts w:ascii="Times New Roman" w:hAnsi="Times New Roman" w:cs="Times New Roman"/>
          <w:sz w:val="24"/>
          <w:szCs w:val="24"/>
          <w:lang w:val="en-US"/>
        </w:rPr>
        <w:t>Ipoteka</w:t>
      </w:r>
      <w:proofErr w:type="spellEnd"/>
      <w:r w:rsidRPr="006308AE">
        <w:rPr>
          <w:rFonts w:ascii="Times New Roman" w:hAnsi="Times New Roman" w:cs="Times New Roman"/>
          <w:sz w:val="24"/>
          <w:szCs w:val="24"/>
          <w:lang w:val="en-US"/>
        </w:rPr>
        <w:t xml:space="preserve">-bank» ATIB Bosh </w:t>
      </w:r>
      <w:proofErr w:type="spellStart"/>
      <w:r w:rsidRPr="006308AE">
        <w:rPr>
          <w:rFonts w:ascii="Times New Roman" w:hAnsi="Times New Roman" w:cs="Times New Roman"/>
          <w:sz w:val="24"/>
          <w:szCs w:val="24"/>
          <w:lang w:val="en-US"/>
        </w:rPr>
        <w:t>ofisi</w:t>
      </w:r>
      <w:proofErr w:type="spellEnd"/>
      <w:r w:rsidRPr="00630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E34927" w14:textId="77777777" w:rsidR="006308AE" w:rsidRPr="006308AE" w:rsidRDefault="006308AE" w:rsidP="006308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8AE">
        <w:rPr>
          <w:rFonts w:ascii="Times New Roman" w:hAnsi="Times New Roman" w:cs="Times New Roman"/>
          <w:sz w:val="24"/>
          <w:szCs w:val="24"/>
          <w:lang w:val="en-US"/>
        </w:rPr>
        <w:t xml:space="preserve">Manzil: Toshkent </w:t>
      </w:r>
      <w:proofErr w:type="spellStart"/>
      <w:r w:rsidRPr="006308AE">
        <w:rPr>
          <w:rFonts w:ascii="Times New Roman" w:hAnsi="Times New Roman" w:cs="Times New Roman"/>
          <w:sz w:val="24"/>
          <w:szCs w:val="24"/>
          <w:lang w:val="en-US"/>
        </w:rPr>
        <w:t>shahri</w:t>
      </w:r>
      <w:proofErr w:type="spellEnd"/>
      <w:r w:rsidRPr="006308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08AE">
        <w:rPr>
          <w:rFonts w:ascii="Times New Roman" w:hAnsi="Times New Roman" w:cs="Times New Roman"/>
          <w:sz w:val="24"/>
          <w:szCs w:val="24"/>
          <w:lang w:val="en-US"/>
        </w:rPr>
        <w:t>Shahrisabz</w:t>
      </w:r>
      <w:proofErr w:type="spellEnd"/>
      <w:r w:rsidRPr="00630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8AE">
        <w:rPr>
          <w:rFonts w:ascii="Times New Roman" w:hAnsi="Times New Roman" w:cs="Times New Roman"/>
          <w:sz w:val="24"/>
          <w:szCs w:val="24"/>
          <w:lang w:val="en-US"/>
        </w:rPr>
        <w:t>ko`chasi</w:t>
      </w:r>
      <w:proofErr w:type="spellEnd"/>
      <w:r w:rsidRPr="006308AE">
        <w:rPr>
          <w:rFonts w:ascii="Times New Roman" w:hAnsi="Times New Roman" w:cs="Times New Roman"/>
          <w:sz w:val="24"/>
          <w:szCs w:val="24"/>
          <w:lang w:val="en-US"/>
        </w:rPr>
        <w:t>, 30</w:t>
      </w:r>
    </w:p>
    <w:p w14:paraId="4D7A6AEF" w14:textId="77777777" w:rsidR="006308AE" w:rsidRPr="006308AE" w:rsidRDefault="006308AE" w:rsidP="006308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8AE">
        <w:rPr>
          <w:rFonts w:ascii="Times New Roman" w:hAnsi="Times New Roman" w:cs="Times New Roman"/>
          <w:sz w:val="24"/>
          <w:szCs w:val="24"/>
          <w:lang w:val="en-US"/>
        </w:rPr>
        <w:t>STIR: 202858483</w:t>
      </w:r>
    </w:p>
    <w:p w14:paraId="6C651FC6" w14:textId="77777777" w:rsidR="006308AE" w:rsidRPr="006308AE" w:rsidRDefault="006308AE" w:rsidP="006308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8AE">
        <w:rPr>
          <w:rFonts w:ascii="Times New Roman" w:hAnsi="Times New Roman" w:cs="Times New Roman"/>
          <w:sz w:val="24"/>
          <w:szCs w:val="24"/>
          <w:lang w:val="en-US"/>
        </w:rPr>
        <w:t>MFO: 00937</w:t>
      </w:r>
    </w:p>
    <w:p w14:paraId="7E80DDAC" w14:textId="77777777" w:rsidR="006308AE" w:rsidRPr="006308AE" w:rsidRDefault="006308AE" w:rsidP="006308A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08AE">
        <w:rPr>
          <w:rFonts w:ascii="Times New Roman" w:hAnsi="Times New Roman" w:cs="Times New Roman"/>
          <w:sz w:val="24"/>
          <w:szCs w:val="24"/>
          <w:lang w:val="en-US"/>
        </w:rPr>
        <w:t>Litsenziya</w:t>
      </w:r>
      <w:proofErr w:type="spellEnd"/>
      <w:r w:rsidRPr="006308AE">
        <w:rPr>
          <w:rFonts w:ascii="Times New Roman" w:hAnsi="Times New Roman" w:cs="Times New Roman"/>
          <w:sz w:val="24"/>
          <w:szCs w:val="24"/>
          <w:lang w:val="en-US"/>
        </w:rPr>
        <w:t xml:space="preserve">: 2021 </w:t>
      </w:r>
      <w:proofErr w:type="spellStart"/>
      <w:r w:rsidRPr="006308AE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  <w:r w:rsidRPr="006308AE">
        <w:rPr>
          <w:rFonts w:ascii="Times New Roman" w:hAnsi="Times New Roman" w:cs="Times New Roman"/>
          <w:sz w:val="24"/>
          <w:szCs w:val="24"/>
          <w:lang w:val="en-US"/>
        </w:rPr>
        <w:t xml:space="preserve"> 25 </w:t>
      </w:r>
      <w:proofErr w:type="spellStart"/>
      <w:r w:rsidRPr="006308AE">
        <w:rPr>
          <w:rFonts w:ascii="Times New Roman" w:hAnsi="Times New Roman" w:cs="Times New Roman"/>
          <w:sz w:val="24"/>
          <w:szCs w:val="24"/>
          <w:lang w:val="en-US"/>
        </w:rPr>
        <w:t>dekabrdagi</w:t>
      </w:r>
      <w:proofErr w:type="spellEnd"/>
      <w:r w:rsidRPr="006308AE">
        <w:rPr>
          <w:rFonts w:ascii="Times New Roman" w:hAnsi="Times New Roman" w:cs="Times New Roman"/>
          <w:sz w:val="24"/>
          <w:szCs w:val="24"/>
          <w:lang w:val="en-US"/>
        </w:rPr>
        <w:t xml:space="preserve"> 74-sonli </w:t>
      </w:r>
    </w:p>
    <w:p w14:paraId="6DD31BAC" w14:textId="30C4FB4F" w:rsidR="00F324F0" w:rsidRPr="006308AE" w:rsidRDefault="006308AE" w:rsidP="006308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08AE">
        <w:rPr>
          <w:rFonts w:ascii="Times New Roman" w:hAnsi="Times New Roman" w:cs="Times New Roman"/>
          <w:sz w:val="24"/>
          <w:szCs w:val="24"/>
          <w:lang w:val="en-US"/>
        </w:rPr>
        <w:t>Sayt: www.ipotekabank.uz</w:t>
      </w:r>
    </w:p>
    <w:p w14:paraId="7428147E" w14:textId="77777777" w:rsidR="00F324F0" w:rsidRDefault="00F324F0"/>
    <w:p w14:paraId="38FE12B9" w14:textId="77777777" w:rsidR="003D325D" w:rsidRPr="003D325D" w:rsidRDefault="003D325D"/>
    <w:p w14:paraId="33366F46" w14:textId="77777777" w:rsidR="00F324F0" w:rsidRPr="003D325D" w:rsidRDefault="00F324F0"/>
    <w:p w14:paraId="0D61F7A0" w14:textId="77777777" w:rsidR="00F324F0" w:rsidRPr="003D325D" w:rsidRDefault="00F324F0"/>
    <w:sectPr w:rsidR="00F324F0" w:rsidRPr="003D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7D8"/>
    <w:multiLevelType w:val="multilevel"/>
    <w:tmpl w:val="1916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30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5E"/>
    <w:rsid w:val="000156D5"/>
    <w:rsid w:val="00084C56"/>
    <w:rsid w:val="0009773D"/>
    <w:rsid w:val="000A503B"/>
    <w:rsid w:val="000E5033"/>
    <w:rsid w:val="000F4F14"/>
    <w:rsid w:val="00103661"/>
    <w:rsid w:val="00162525"/>
    <w:rsid w:val="00175966"/>
    <w:rsid w:val="001832D2"/>
    <w:rsid w:val="00190AE2"/>
    <w:rsid w:val="001C7C58"/>
    <w:rsid w:val="001D63EC"/>
    <w:rsid w:val="001E2C82"/>
    <w:rsid w:val="001F0E76"/>
    <w:rsid w:val="0020111B"/>
    <w:rsid w:val="002124A6"/>
    <w:rsid w:val="002365B9"/>
    <w:rsid w:val="0024510C"/>
    <w:rsid w:val="00246E0A"/>
    <w:rsid w:val="00253E5E"/>
    <w:rsid w:val="002842F6"/>
    <w:rsid w:val="002913E6"/>
    <w:rsid w:val="002A51A2"/>
    <w:rsid w:val="002B2076"/>
    <w:rsid w:val="002F3510"/>
    <w:rsid w:val="0030263D"/>
    <w:rsid w:val="00306D87"/>
    <w:rsid w:val="003231BD"/>
    <w:rsid w:val="00325675"/>
    <w:rsid w:val="00334C0A"/>
    <w:rsid w:val="003467F0"/>
    <w:rsid w:val="0034711D"/>
    <w:rsid w:val="00375D3D"/>
    <w:rsid w:val="00383974"/>
    <w:rsid w:val="00384937"/>
    <w:rsid w:val="003943DC"/>
    <w:rsid w:val="003B3BF7"/>
    <w:rsid w:val="003D325D"/>
    <w:rsid w:val="003F76F3"/>
    <w:rsid w:val="00401AED"/>
    <w:rsid w:val="00415A02"/>
    <w:rsid w:val="00440409"/>
    <w:rsid w:val="00461D02"/>
    <w:rsid w:val="004655B0"/>
    <w:rsid w:val="004932E1"/>
    <w:rsid w:val="004939C0"/>
    <w:rsid w:val="004C3B3C"/>
    <w:rsid w:val="004D2F63"/>
    <w:rsid w:val="004F1574"/>
    <w:rsid w:val="005074E9"/>
    <w:rsid w:val="00543A00"/>
    <w:rsid w:val="00561859"/>
    <w:rsid w:val="005636D7"/>
    <w:rsid w:val="00587034"/>
    <w:rsid w:val="00593D10"/>
    <w:rsid w:val="005A4C81"/>
    <w:rsid w:val="005B5EBF"/>
    <w:rsid w:val="005D2264"/>
    <w:rsid w:val="005E572C"/>
    <w:rsid w:val="00600673"/>
    <w:rsid w:val="0061181B"/>
    <w:rsid w:val="00621467"/>
    <w:rsid w:val="0062439B"/>
    <w:rsid w:val="006308AE"/>
    <w:rsid w:val="00661A93"/>
    <w:rsid w:val="006630B6"/>
    <w:rsid w:val="00665C9D"/>
    <w:rsid w:val="00691A27"/>
    <w:rsid w:val="006A249D"/>
    <w:rsid w:val="006B2759"/>
    <w:rsid w:val="006B2CB4"/>
    <w:rsid w:val="006B41CE"/>
    <w:rsid w:val="006D0250"/>
    <w:rsid w:val="006F3933"/>
    <w:rsid w:val="00731870"/>
    <w:rsid w:val="00745E03"/>
    <w:rsid w:val="00756DD1"/>
    <w:rsid w:val="00774411"/>
    <w:rsid w:val="0078530B"/>
    <w:rsid w:val="00792A52"/>
    <w:rsid w:val="0079332B"/>
    <w:rsid w:val="00796825"/>
    <w:rsid w:val="007E46C1"/>
    <w:rsid w:val="007F625D"/>
    <w:rsid w:val="00801673"/>
    <w:rsid w:val="00802EAC"/>
    <w:rsid w:val="00803E6A"/>
    <w:rsid w:val="0080417C"/>
    <w:rsid w:val="00805A3E"/>
    <w:rsid w:val="00817B7A"/>
    <w:rsid w:val="00824D40"/>
    <w:rsid w:val="00860C7B"/>
    <w:rsid w:val="008665FC"/>
    <w:rsid w:val="00872375"/>
    <w:rsid w:val="008746F6"/>
    <w:rsid w:val="008848F0"/>
    <w:rsid w:val="00886C3C"/>
    <w:rsid w:val="008B6A51"/>
    <w:rsid w:val="008C373E"/>
    <w:rsid w:val="008D3A99"/>
    <w:rsid w:val="00903497"/>
    <w:rsid w:val="00903966"/>
    <w:rsid w:val="00904D2A"/>
    <w:rsid w:val="00922C31"/>
    <w:rsid w:val="00926692"/>
    <w:rsid w:val="0095080E"/>
    <w:rsid w:val="00962AC9"/>
    <w:rsid w:val="0096423A"/>
    <w:rsid w:val="009649C7"/>
    <w:rsid w:val="009802F8"/>
    <w:rsid w:val="00986855"/>
    <w:rsid w:val="0099593B"/>
    <w:rsid w:val="009B1E63"/>
    <w:rsid w:val="009D342D"/>
    <w:rsid w:val="009D6E28"/>
    <w:rsid w:val="009E09F2"/>
    <w:rsid w:val="009E72BE"/>
    <w:rsid w:val="00A16E0E"/>
    <w:rsid w:val="00A35C57"/>
    <w:rsid w:val="00A43BD0"/>
    <w:rsid w:val="00A61E14"/>
    <w:rsid w:val="00A92B62"/>
    <w:rsid w:val="00AC4399"/>
    <w:rsid w:val="00AD26B0"/>
    <w:rsid w:val="00AD6380"/>
    <w:rsid w:val="00AE6E98"/>
    <w:rsid w:val="00AE7F03"/>
    <w:rsid w:val="00AF534B"/>
    <w:rsid w:val="00B21BA4"/>
    <w:rsid w:val="00B57E98"/>
    <w:rsid w:val="00B710BA"/>
    <w:rsid w:val="00B85F08"/>
    <w:rsid w:val="00B95781"/>
    <w:rsid w:val="00B96BD0"/>
    <w:rsid w:val="00BA4E83"/>
    <w:rsid w:val="00BA60A0"/>
    <w:rsid w:val="00BA6A54"/>
    <w:rsid w:val="00BC7416"/>
    <w:rsid w:val="00BD029A"/>
    <w:rsid w:val="00BD7D29"/>
    <w:rsid w:val="00BE7BC0"/>
    <w:rsid w:val="00C01CC8"/>
    <w:rsid w:val="00C04740"/>
    <w:rsid w:val="00C11E62"/>
    <w:rsid w:val="00C15FD4"/>
    <w:rsid w:val="00C2737B"/>
    <w:rsid w:val="00C55E47"/>
    <w:rsid w:val="00C84E8C"/>
    <w:rsid w:val="00C853B5"/>
    <w:rsid w:val="00CC3A14"/>
    <w:rsid w:val="00CD0C93"/>
    <w:rsid w:val="00CE308D"/>
    <w:rsid w:val="00CF4CA5"/>
    <w:rsid w:val="00D01727"/>
    <w:rsid w:val="00D25194"/>
    <w:rsid w:val="00D65521"/>
    <w:rsid w:val="00D878AB"/>
    <w:rsid w:val="00DA1662"/>
    <w:rsid w:val="00DC6B86"/>
    <w:rsid w:val="00DD40A7"/>
    <w:rsid w:val="00DE177E"/>
    <w:rsid w:val="00E071BF"/>
    <w:rsid w:val="00E075CA"/>
    <w:rsid w:val="00E23343"/>
    <w:rsid w:val="00E33BA2"/>
    <w:rsid w:val="00E46F23"/>
    <w:rsid w:val="00E65286"/>
    <w:rsid w:val="00E673C1"/>
    <w:rsid w:val="00E75397"/>
    <w:rsid w:val="00E97847"/>
    <w:rsid w:val="00EB5B8F"/>
    <w:rsid w:val="00EC07E1"/>
    <w:rsid w:val="00EE38E1"/>
    <w:rsid w:val="00F144BC"/>
    <w:rsid w:val="00F324F0"/>
    <w:rsid w:val="00F3365F"/>
    <w:rsid w:val="00F47A43"/>
    <w:rsid w:val="00F55EE4"/>
    <w:rsid w:val="00F725E5"/>
    <w:rsid w:val="00F92E8F"/>
    <w:rsid w:val="00FA7169"/>
    <w:rsid w:val="00FB1555"/>
    <w:rsid w:val="00FB1578"/>
    <w:rsid w:val="00FB2ACB"/>
    <w:rsid w:val="00FB57E1"/>
    <w:rsid w:val="00FB7589"/>
    <w:rsid w:val="00FC26F3"/>
    <w:rsid w:val="00FE544C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766"/>
  <w15:docId w15:val="{F39FD988-72DB-49A2-A5B4-44116E59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194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DD40A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D40A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D40A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40A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D40A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5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5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Tuychiev</dc:creator>
  <cp:keywords/>
  <dc:description/>
  <cp:lastModifiedBy>Sokhiba K. Juraeva</cp:lastModifiedBy>
  <cp:revision>5</cp:revision>
  <dcterms:created xsi:type="dcterms:W3CDTF">2024-12-20T05:06:00Z</dcterms:created>
  <dcterms:modified xsi:type="dcterms:W3CDTF">2024-12-20T06:19:00Z</dcterms:modified>
</cp:coreProperties>
</file>